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4A" w:rsidRPr="00E8424A" w:rsidRDefault="00E8424A" w:rsidP="00E8424A">
      <w:pPr>
        <w:spacing w:after="0" w:line="240" w:lineRule="auto"/>
        <w:contextualSpacing/>
        <w:jc w:val="center"/>
        <w:rPr>
          <w:rFonts w:ascii="Times New Roman" w:hAnsi="Times New Roman"/>
          <w:b/>
          <w:vertAlign w:val="superscript"/>
        </w:rPr>
      </w:pPr>
      <w:bookmarkStart w:id="0" w:name="_GoBack"/>
      <w:bookmarkEnd w:id="0"/>
      <w:r w:rsidRPr="00E8424A">
        <w:rPr>
          <w:rFonts w:ascii="Times New Roman" w:hAnsi="Times New Roman"/>
          <w:b/>
        </w:rPr>
        <w:t>Ad-Hoc Dashboard/Benchmark Committee</w:t>
      </w:r>
    </w:p>
    <w:p w:rsidR="00E8424A" w:rsidRPr="005B5EE9" w:rsidRDefault="00E8424A" w:rsidP="00E8424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5EE9">
        <w:rPr>
          <w:rFonts w:ascii="Times New Roman" w:hAnsi="Times New Roman"/>
          <w:b/>
          <w:sz w:val="28"/>
          <w:szCs w:val="28"/>
        </w:rPr>
        <w:t>970 Madison Street, Oak Park, Cook County, Illinois</w:t>
      </w:r>
    </w:p>
    <w:p w:rsidR="00E8424A" w:rsidRPr="005B5EE9" w:rsidRDefault="00E8424A" w:rsidP="00E8424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5EE9">
        <w:rPr>
          <w:rFonts w:ascii="Times New Roman" w:hAnsi="Times New Roman"/>
          <w:b/>
          <w:sz w:val="28"/>
          <w:szCs w:val="28"/>
        </w:rPr>
        <w:t>Regular Meeting</w:t>
      </w:r>
    </w:p>
    <w:p w:rsidR="00E8424A" w:rsidRPr="005B5EE9" w:rsidRDefault="00E8424A" w:rsidP="00E8424A">
      <w:pPr>
        <w:pStyle w:val="Date"/>
        <w:contextualSpacing/>
        <w:rPr>
          <w:b/>
          <w:bCs/>
          <w:sz w:val="28"/>
          <w:szCs w:val="28"/>
        </w:rPr>
      </w:pPr>
      <w:r w:rsidRPr="005B5EE9">
        <w:rPr>
          <w:b/>
          <w:bCs/>
          <w:sz w:val="28"/>
          <w:szCs w:val="28"/>
        </w:rPr>
        <w:t xml:space="preserve">7:30 P.M. </w:t>
      </w:r>
      <w:r w:rsidR="00BB40CD">
        <w:rPr>
          <w:b/>
          <w:bCs/>
          <w:sz w:val="28"/>
          <w:szCs w:val="28"/>
        </w:rPr>
        <w:t>June 18</w:t>
      </w:r>
      <w:r w:rsidR="00637AC6" w:rsidRPr="005B5EE9">
        <w:rPr>
          <w:b/>
          <w:bCs/>
          <w:sz w:val="28"/>
          <w:szCs w:val="28"/>
        </w:rPr>
        <w:t>, 2014</w:t>
      </w:r>
    </w:p>
    <w:p w:rsidR="00E8424A" w:rsidRPr="005B5EE9" w:rsidRDefault="00E8424A" w:rsidP="00E8424A">
      <w:pPr>
        <w:rPr>
          <w:rFonts w:ascii="Times New Roman" w:hAnsi="Times New Roman"/>
          <w:b/>
          <w:sz w:val="28"/>
          <w:szCs w:val="28"/>
        </w:rPr>
      </w:pPr>
    </w:p>
    <w:p w:rsidR="003A5E3F" w:rsidRPr="005B5EE9" w:rsidRDefault="003A5E3F" w:rsidP="003A5E3F">
      <w:pPr>
        <w:pStyle w:val="Default"/>
        <w:jc w:val="center"/>
        <w:rPr>
          <w:b/>
          <w:sz w:val="28"/>
          <w:szCs w:val="28"/>
        </w:rPr>
      </w:pPr>
    </w:p>
    <w:p w:rsidR="00390E33" w:rsidRPr="005B5EE9" w:rsidRDefault="001971DA" w:rsidP="001971DA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390E33" w:rsidRPr="005B5EE9">
        <w:rPr>
          <w:b/>
          <w:sz w:val="28"/>
          <w:szCs w:val="28"/>
        </w:rPr>
        <w:t>Call</w:t>
      </w:r>
      <w:proofErr w:type="gramEnd"/>
      <w:r w:rsidR="00390E33" w:rsidRPr="005B5EE9">
        <w:rPr>
          <w:b/>
          <w:sz w:val="28"/>
          <w:szCs w:val="28"/>
        </w:rPr>
        <w:t xml:space="preserve"> to Order / Roll Call</w:t>
      </w:r>
    </w:p>
    <w:p w:rsidR="00390E33" w:rsidRPr="005B5EE9" w:rsidRDefault="001E6C9A" w:rsidP="008E4AE8">
      <w:pPr>
        <w:rPr>
          <w:rFonts w:ascii="Times New Roman" w:hAnsi="Times New Roman"/>
          <w:sz w:val="28"/>
          <w:szCs w:val="28"/>
        </w:rPr>
      </w:pPr>
      <w:r w:rsidRPr="005B5EE9">
        <w:rPr>
          <w:rFonts w:ascii="Times New Roman" w:hAnsi="Times New Roman"/>
          <w:sz w:val="28"/>
          <w:szCs w:val="28"/>
        </w:rPr>
        <w:t xml:space="preserve">Chairwoman </w:t>
      </w:r>
      <w:r w:rsidR="00E8424A" w:rsidRPr="005B5EE9">
        <w:rPr>
          <w:rFonts w:ascii="Times New Roman" w:hAnsi="Times New Roman"/>
          <w:sz w:val="28"/>
          <w:szCs w:val="28"/>
        </w:rPr>
        <w:t>Rupa Datta</w:t>
      </w:r>
      <w:r w:rsidR="002D56E7">
        <w:rPr>
          <w:rFonts w:ascii="Times New Roman" w:hAnsi="Times New Roman"/>
          <w:sz w:val="28"/>
          <w:szCs w:val="28"/>
        </w:rPr>
        <w:t xml:space="preserve"> </w:t>
      </w:r>
      <w:r w:rsidR="00996413">
        <w:rPr>
          <w:rFonts w:ascii="Times New Roman" w:hAnsi="Times New Roman"/>
          <w:sz w:val="28"/>
          <w:szCs w:val="28"/>
        </w:rPr>
        <w:t>called the meeting to order at 7:</w:t>
      </w:r>
      <w:r w:rsidR="00116820">
        <w:rPr>
          <w:rFonts w:ascii="Times New Roman" w:hAnsi="Times New Roman"/>
          <w:sz w:val="28"/>
          <w:szCs w:val="28"/>
        </w:rPr>
        <w:t>40</w:t>
      </w:r>
    </w:p>
    <w:p w:rsidR="00E8424A" w:rsidRPr="005B5EE9" w:rsidRDefault="00390E33" w:rsidP="00E8424A">
      <w:pPr>
        <w:spacing w:after="120"/>
        <w:rPr>
          <w:rFonts w:ascii="Times New Roman" w:hAnsi="Times New Roman"/>
          <w:sz w:val="28"/>
          <w:szCs w:val="28"/>
        </w:rPr>
      </w:pPr>
      <w:r w:rsidRPr="005B5EE9">
        <w:rPr>
          <w:rFonts w:ascii="Times New Roman" w:hAnsi="Times New Roman"/>
          <w:b/>
          <w:sz w:val="28"/>
          <w:szCs w:val="28"/>
        </w:rPr>
        <w:t>In Attendance:</w:t>
      </w:r>
      <w:r w:rsidRPr="005B5EE9">
        <w:rPr>
          <w:rFonts w:ascii="Times New Roman" w:hAnsi="Times New Roman"/>
          <w:sz w:val="28"/>
          <w:szCs w:val="28"/>
        </w:rPr>
        <w:t xml:space="preserve"> </w:t>
      </w:r>
      <w:r w:rsidR="00E8424A" w:rsidRPr="005B5EE9">
        <w:rPr>
          <w:rFonts w:ascii="Times New Roman" w:hAnsi="Times New Roman"/>
          <w:sz w:val="28"/>
          <w:szCs w:val="28"/>
        </w:rPr>
        <w:t xml:space="preserve">Rupa </w:t>
      </w:r>
      <w:proofErr w:type="spellStart"/>
      <w:r w:rsidR="00E8424A" w:rsidRPr="005B5EE9">
        <w:rPr>
          <w:rFonts w:ascii="Times New Roman" w:hAnsi="Times New Roman"/>
          <w:sz w:val="28"/>
          <w:szCs w:val="28"/>
        </w:rPr>
        <w:t>Datta,</w:t>
      </w:r>
      <w:r w:rsidR="00116820">
        <w:rPr>
          <w:rFonts w:ascii="Times New Roman" w:hAnsi="Times New Roman"/>
          <w:sz w:val="28"/>
          <w:szCs w:val="28"/>
        </w:rPr>
        <w:t>Jim</w:t>
      </w:r>
      <w:proofErr w:type="spellEnd"/>
      <w:r w:rsidR="00116820">
        <w:rPr>
          <w:rFonts w:ascii="Times New Roman" w:hAnsi="Times New Roman"/>
          <w:sz w:val="28"/>
          <w:szCs w:val="28"/>
        </w:rPr>
        <w:t xml:space="preserve"> O’Conner </w:t>
      </w:r>
      <w:r w:rsidR="004F46C8">
        <w:rPr>
          <w:rFonts w:ascii="Times New Roman" w:hAnsi="Times New Roman"/>
          <w:sz w:val="28"/>
          <w:szCs w:val="28"/>
        </w:rPr>
        <w:t>,</w:t>
      </w:r>
      <w:r w:rsidR="00E8424A" w:rsidRPr="005B5EE9">
        <w:rPr>
          <w:rFonts w:ascii="Times New Roman" w:hAnsi="Times New Roman"/>
          <w:sz w:val="28"/>
          <w:szCs w:val="28"/>
        </w:rPr>
        <w:t xml:space="preserve"> Bob Spatz, Amber Sti</w:t>
      </w:r>
      <w:r w:rsidR="007123DE" w:rsidRPr="005B5EE9">
        <w:rPr>
          <w:rFonts w:ascii="Times New Roman" w:hAnsi="Times New Roman"/>
          <w:sz w:val="28"/>
          <w:szCs w:val="28"/>
        </w:rPr>
        <w:t>t</w:t>
      </w:r>
      <w:r w:rsidR="00E8424A" w:rsidRPr="005B5EE9">
        <w:rPr>
          <w:rFonts w:ascii="Times New Roman" w:hAnsi="Times New Roman"/>
          <w:sz w:val="28"/>
          <w:szCs w:val="28"/>
        </w:rPr>
        <w:t xml:space="preserve">ziel Pareja, </w:t>
      </w:r>
      <w:r w:rsidR="007123DE" w:rsidRPr="005B5EE9">
        <w:rPr>
          <w:rFonts w:ascii="Times New Roman" w:hAnsi="Times New Roman"/>
          <w:sz w:val="28"/>
          <w:szCs w:val="28"/>
        </w:rPr>
        <w:t>Denis Roarty, Gudelia Lopez,</w:t>
      </w:r>
      <w:r w:rsidR="00116820" w:rsidRPr="00116820">
        <w:rPr>
          <w:rFonts w:ascii="Times New Roman" w:hAnsi="Times New Roman"/>
          <w:sz w:val="28"/>
          <w:szCs w:val="28"/>
        </w:rPr>
        <w:t xml:space="preserve"> </w:t>
      </w:r>
      <w:r w:rsidR="00116820">
        <w:rPr>
          <w:rFonts w:ascii="Times New Roman" w:hAnsi="Times New Roman"/>
          <w:sz w:val="28"/>
          <w:szCs w:val="28"/>
        </w:rPr>
        <w:t>Rebecca Kaegi,</w:t>
      </w:r>
      <w:r w:rsidR="007123DE" w:rsidRPr="005B5EE9">
        <w:rPr>
          <w:rFonts w:ascii="Times New Roman" w:hAnsi="Times New Roman"/>
          <w:sz w:val="28"/>
          <w:szCs w:val="28"/>
        </w:rPr>
        <w:t xml:space="preserve"> </w:t>
      </w:r>
      <w:r w:rsidRPr="005B5EE9">
        <w:rPr>
          <w:rFonts w:ascii="Times New Roman" w:hAnsi="Times New Roman"/>
          <w:sz w:val="28"/>
          <w:szCs w:val="28"/>
        </w:rPr>
        <w:t xml:space="preserve">Lou Anne Johannesson </w:t>
      </w:r>
    </w:p>
    <w:p w:rsidR="00666936" w:rsidRDefault="004F5D5C" w:rsidP="00707E8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Absent</w:t>
      </w:r>
      <w:r w:rsidR="00666936" w:rsidRPr="005B5EE9">
        <w:rPr>
          <w:rFonts w:ascii="Times New Roman" w:hAnsi="Times New Roman"/>
          <w:b/>
          <w:sz w:val="28"/>
          <w:szCs w:val="28"/>
        </w:rPr>
        <w:t>:</w:t>
      </w:r>
      <w:r w:rsidR="00666936" w:rsidRPr="005B5EE9">
        <w:rPr>
          <w:rFonts w:ascii="Times New Roman" w:hAnsi="Times New Roman"/>
          <w:sz w:val="28"/>
          <w:szCs w:val="28"/>
        </w:rPr>
        <w:t xml:space="preserve"> </w:t>
      </w:r>
      <w:r w:rsidR="002D56E7">
        <w:rPr>
          <w:rFonts w:ascii="Times New Roman" w:hAnsi="Times New Roman"/>
          <w:sz w:val="28"/>
          <w:szCs w:val="28"/>
        </w:rPr>
        <w:t>Dr. Felicia Starks Turner</w:t>
      </w:r>
      <w:r w:rsidR="00BB40CD">
        <w:rPr>
          <w:rFonts w:ascii="Times New Roman" w:hAnsi="Times New Roman"/>
          <w:sz w:val="28"/>
          <w:szCs w:val="28"/>
        </w:rPr>
        <w:t xml:space="preserve">, </w:t>
      </w:r>
      <w:r w:rsidR="00116820">
        <w:rPr>
          <w:rFonts w:ascii="Times New Roman" w:hAnsi="Times New Roman"/>
          <w:sz w:val="28"/>
          <w:szCs w:val="28"/>
        </w:rPr>
        <w:t>Harla Hutchinson</w:t>
      </w:r>
      <w:r w:rsidR="00BB40CD">
        <w:rPr>
          <w:rFonts w:ascii="Times New Roman" w:hAnsi="Times New Roman"/>
          <w:sz w:val="28"/>
          <w:szCs w:val="28"/>
        </w:rPr>
        <w:t>, Dr. Al Roberts</w:t>
      </w:r>
    </w:p>
    <w:p w:rsidR="002D25CA" w:rsidRDefault="002D25CA" w:rsidP="002D25CA">
      <w:pPr>
        <w:contextualSpacing/>
        <w:rPr>
          <w:rFonts w:ascii="Times New Roman" w:hAnsi="Times New Roman"/>
          <w:b/>
          <w:sz w:val="28"/>
          <w:szCs w:val="28"/>
        </w:rPr>
      </w:pPr>
      <w:r w:rsidRPr="005B5EE9">
        <w:rPr>
          <w:rFonts w:ascii="Times New Roman" w:hAnsi="Times New Roman"/>
          <w:b/>
          <w:sz w:val="28"/>
          <w:szCs w:val="28"/>
        </w:rPr>
        <w:t>2.</w:t>
      </w:r>
      <w:r w:rsidRPr="005B5EE9">
        <w:rPr>
          <w:sz w:val="28"/>
          <w:szCs w:val="28"/>
        </w:rPr>
        <w:t xml:space="preserve">  </w:t>
      </w:r>
      <w:r w:rsidRPr="005B5EE9">
        <w:rPr>
          <w:rFonts w:ascii="Times New Roman" w:hAnsi="Times New Roman"/>
          <w:b/>
          <w:sz w:val="28"/>
          <w:szCs w:val="28"/>
        </w:rPr>
        <w:t>Review of previous meeting minutes</w:t>
      </w:r>
    </w:p>
    <w:p w:rsidR="002D25CA" w:rsidRPr="00436DA5" w:rsidRDefault="002D25CA" w:rsidP="002D25CA">
      <w:pPr>
        <w:contextualSpacing/>
        <w:rPr>
          <w:rFonts w:ascii="Times New Roman" w:hAnsi="Times New Roman"/>
          <w:b/>
          <w:sz w:val="28"/>
          <w:szCs w:val="28"/>
        </w:rPr>
      </w:pPr>
    </w:p>
    <w:p w:rsidR="002D25CA" w:rsidRPr="005B5EE9" w:rsidRDefault="002D25CA" w:rsidP="002D2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Chairwoman Datta</w:t>
      </w:r>
      <w:r w:rsidRPr="005B5EE9">
        <w:rPr>
          <w:rFonts w:ascii="Times New Roman" w:hAnsi="Times New Roman"/>
          <w:sz w:val="28"/>
          <w:szCs w:val="28"/>
        </w:rPr>
        <w:t xml:space="preserve"> asked all members</w:t>
      </w:r>
      <w:r>
        <w:rPr>
          <w:rFonts w:ascii="Times New Roman" w:hAnsi="Times New Roman"/>
          <w:sz w:val="28"/>
          <w:szCs w:val="28"/>
        </w:rPr>
        <w:t xml:space="preserve"> to</w:t>
      </w:r>
      <w:r w:rsidRPr="005B5EE9">
        <w:rPr>
          <w:rFonts w:ascii="Times New Roman" w:hAnsi="Times New Roman"/>
          <w:sz w:val="28"/>
          <w:szCs w:val="28"/>
        </w:rPr>
        <w:t xml:space="preserve"> review the minutes from </w:t>
      </w:r>
      <w:r>
        <w:rPr>
          <w:rFonts w:ascii="Times New Roman" w:hAnsi="Times New Roman"/>
          <w:sz w:val="28"/>
          <w:szCs w:val="28"/>
        </w:rPr>
        <w:t xml:space="preserve">May. </w:t>
      </w:r>
      <w:r w:rsidRPr="005B5EE9">
        <w:rPr>
          <w:rFonts w:ascii="Times New Roman" w:hAnsi="Times New Roman"/>
          <w:sz w:val="28"/>
          <w:szCs w:val="28"/>
        </w:rPr>
        <w:t xml:space="preserve">Member </w:t>
      </w:r>
      <w:r>
        <w:rPr>
          <w:rFonts w:ascii="Times New Roman" w:hAnsi="Times New Roman"/>
          <w:sz w:val="28"/>
          <w:szCs w:val="28"/>
        </w:rPr>
        <w:t>Lopez</w:t>
      </w:r>
      <w:r w:rsidRPr="005B5EE9">
        <w:rPr>
          <w:rFonts w:ascii="Times New Roman" w:hAnsi="Times New Roman"/>
          <w:sz w:val="28"/>
          <w:szCs w:val="28"/>
        </w:rPr>
        <w:t xml:space="preserve"> mad</w:t>
      </w:r>
      <w:r>
        <w:rPr>
          <w:rFonts w:ascii="Times New Roman" w:hAnsi="Times New Roman"/>
          <w:sz w:val="28"/>
          <w:szCs w:val="28"/>
        </w:rPr>
        <w:t>e a motion to adopt the March</w:t>
      </w:r>
      <w:r w:rsidRPr="005B5EE9">
        <w:rPr>
          <w:rFonts w:ascii="Times New Roman" w:hAnsi="Times New Roman"/>
          <w:sz w:val="28"/>
          <w:szCs w:val="28"/>
        </w:rPr>
        <w:t xml:space="preserve"> min</w:t>
      </w:r>
      <w:r>
        <w:rPr>
          <w:rFonts w:ascii="Times New Roman" w:hAnsi="Times New Roman"/>
          <w:sz w:val="28"/>
          <w:szCs w:val="28"/>
        </w:rPr>
        <w:t xml:space="preserve">utes. Member Kaegi </w:t>
      </w:r>
      <w:r w:rsidRPr="005B5EE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econded the motion. Motion carried. Chairwoman Datta</w:t>
      </w:r>
      <w:r w:rsidRPr="005B5EE9">
        <w:rPr>
          <w:rFonts w:ascii="Times New Roman" w:hAnsi="Times New Roman"/>
          <w:sz w:val="28"/>
          <w:szCs w:val="28"/>
        </w:rPr>
        <w:t xml:space="preserve"> asked all members</w:t>
      </w:r>
      <w:r>
        <w:rPr>
          <w:rFonts w:ascii="Times New Roman" w:hAnsi="Times New Roman"/>
          <w:sz w:val="28"/>
          <w:szCs w:val="28"/>
        </w:rPr>
        <w:t xml:space="preserve"> to</w:t>
      </w:r>
      <w:r w:rsidRPr="005B5EE9">
        <w:rPr>
          <w:rFonts w:ascii="Times New Roman" w:hAnsi="Times New Roman"/>
          <w:sz w:val="28"/>
          <w:szCs w:val="28"/>
        </w:rPr>
        <w:t xml:space="preserve"> review the minutes from </w:t>
      </w:r>
      <w:r>
        <w:rPr>
          <w:rFonts w:ascii="Times New Roman" w:hAnsi="Times New Roman"/>
          <w:sz w:val="28"/>
          <w:szCs w:val="28"/>
        </w:rPr>
        <w:t xml:space="preserve">May. </w:t>
      </w:r>
      <w:r w:rsidRPr="005B5EE9">
        <w:rPr>
          <w:rFonts w:ascii="Times New Roman" w:hAnsi="Times New Roman"/>
          <w:sz w:val="28"/>
          <w:szCs w:val="28"/>
        </w:rPr>
        <w:t xml:space="preserve">Member </w:t>
      </w:r>
      <w:r>
        <w:rPr>
          <w:rFonts w:ascii="Times New Roman" w:hAnsi="Times New Roman"/>
          <w:sz w:val="28"/>
          <w:szCs w:val="28"/>
        </w:rPr>
        <w:t>Pareja</w:t>
      </w:r>
      <w:r w:rsidRPr="005B5EE9">
        <w:rPr>
          <w:rFonts w:ascii="Times New Roman" w:hAnsi="Times New Roman"/>
          <w:sz w:val="28"/>
          <w:szCs w:val="28"/>
        </w:rPr>
        <w:t xml:space="preserve"> mad</w:t>
      </w:r>
      <w:r>
        <w:rPr>
          <w:rFonts w:ascii="Times New Roman" w:hAnsi="Times New Roman"/>
          <w:sz w:val="28"/>
          <w:szCs w:val="28"/>
        </w:rPr>
        <w:t>e a motion to adopt the March</w:t>
      </w:r>
      <w:r w:rsidRPr="005B5EE9">
        <w:rPr>
          <w:rFonts w:ascii="Times New Roman" w:hAnsi="Times New Roman"/>
          <w:sz w:val="28"/>
          <w:szCs w:val="28"/>
        </w:rPr>
        <w:t xml:space="preserve"> min</w:t>
      </w:r>
      <w:r>
        <w:rPr>
          <w:rFonts w:ascii="Times New Roman" w:hAnsi="Times New Roman"/>
          <w:sz w:val="28"/>
          <w:szCs w:val="28"/>
        </w:rPr>
        <w:t xml:space="preserve">utes. Member Roarty </w:t>
      </w:r>
      <w:r w:rsidRPr="005B5EE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econded the motion. Motion carried.</w:t>
      </w:r>
    </w:p>
    <w:p w:rsidR="002D25CA" w:rsidRPr="005B5EE9" w:rsidRDefault="002D25CA" w:rsidP="002D25CA">
      <w:pPr>
        <w:rPr>
          <w:rFonts w:ascii="Times New Roman" w:hAnsi="Times New Roman"/>
          <w:sz w:val="28"/>
          <w:szCs w:val="28"/>
        </w:rPr>
      </w:pPr>
    </w:p>
    <w:p w:rsidR="002D25CA" w:rsidRDefault="002D25CA" w:rsidP="002D25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80F5F">
        <w:rPr>
          <w:rFonts w:ascii="Times New Roman" w:hAnsi="Times New Roman"/>
          <w:b/>
          <w:sz w:val="28"/>
          <w:szCs w:val="28"/>
        </w:rPr>
        <w:t>. Plan for remaining domains/Deliverable to Board by end of summer</w:t>
      </w:r>
    </w:p>
    <w:p w:rsidR="002D25CA" w:rsidRDefault="002D25CA" w:rsidP="002D25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5D4A" w:rsidRDefault="004E10CE" w:rsidP="00860F99">
      <w:pPr>
        <w:rPr>
          <w:rFonts w:ascii="Times New Roman" w:hAnsi="Times New Roman"/>
          <w:sz w:val="28"/>
          <w:szCs w:val="28"/>
        </w:rPr>
      </w:pPr>
      <w:r w:rsidRPr="004E10CE">
        <w:rPr>
          <w:rFonts w:ascii="Times New Roman" w:hAnsi="Times New Roman"/>
          <w:sz w:val="28"/>
          <w:szCs w:val="28"/>
        </w:rPr>
        <w:t xml:space="preserve">Chairwoman Datta </w:t>
      </w:r>
      <w:r w:rsidR="002D25CA">
        <w:rPr>
          <w:rFonts w:ascii="Times New Roman" w:hAnsi="Times New Roman"/>
          <w:sz w:val="28"/>
          <w:szCs w:val="28"/>
        </w:rPr>
        <w:t xml:space="preserve">suggested </w:t>
      </w:r>
      <w:proofErr w:type="spellStart"/>
      <w:r w:rsidR="002D25CA">
        <w:rPr>
          <w:rFonts w:ascii="Times New Roman" w:hAnsi="Times New Roman"/>
          <w:sz w:val="28"/>
          <w:szCs w:val="28"/>
        </w:rPr>
        <w:t>adiscussion</w:t>
      </w:r>
      <w:proofErr w:type="spellEnd"/>
      <w:r w:rsidR="002D25CA">
        <w:rPr>
          <w:rFonts w:ascii="Times New Roman" w:hAnsi="Times New Roman"/>
          <w:sz w:val="28"/>
          <w:szCs w:val="28"/>
        </w:rPr>
        <w:t xml:space="preserve"> of the timeline to present to the board. She further suggested talking about the two final domains that are pending. She asked Ms. Hymson if there had been any information </w:t>
      </w:r>
      <w:proofErr w:type="spellStart"/>
      <w:r w:rsidR="002D25CA">
        <w:rPr>
          <w:rFonts w:ascii="Times New Roman" w:hAnsi="Times New Roman"/>
          <w:sz w:val="28"/>
          <w:szCs w:val="28"/>
        </w:rPr>
        <w:t>gererated</w:t>
      </w:r>
      <w:proofErr w:type="spellEnd"/>
      <w:r w:rsidR="002D25CA">
        <w:rPr>
          <w:rFonts w:ascii="Times New Roman" w:hAnsi="Times New Roman"/>
          <w:sz w:val="28"/>
          <w:szCs w:val="28"/>
        </w:rPr>
        <w:t xml:space="preserve"> by the FORC committee in regard to the bottom orange bucket. Ms. </w:t>
      </w:r>
      <w:proofErr w:type="spellStart"/>
      <w:r w:rsidR="002D25CA">
        <w:rPr>
          <w:rFonts w:ascii="Times New Roman" w:hAnsi="Times New Roman"/>
          <w:sz w:val="28"/>
          <w:szCs w:val="28"/>
        </w:rPr>
        <w:t>Hysom</w:t>
      </w:r>
      <w:proofErr w:type="spellEnd"/>
      <w:r w:rsidR="002D25CA">
        <w:rPr>
          <w:rFonts w:ascii="Times New Roman" w:hAnsi="Times New Roman"/>
          <w:sz w:val="28"/>
          <w:szCs w:val="28"/>
        </w:rPr>
        <w:t xml:space="preserve"> stated that there had not been a </w:t>
      </w:r>
      <w:proofErr w:type="spellStart"/>
      <w:r w:rsidR="002D25CA">
        <w:rPr>
          <w:rFonts w:ascii="Times New Roman" w:hAnsi="Times New Roman"/>
          <w:sz w:val="28"/>
          <w:szCs w:val="28"/>
        </w:rPr>
        <w:t>quorem</w:t>
      </w:r>
      <w:proofErr w:type="spellEnd"/>
      <w:r w:rsidR="002D25CA">
        <w:rPr>
          <w:rFonts w:ascii="Times New Roman" w:hAnsi="Times New Roman"/>
          <w:sz w:val="28"/>
          <w:szCs w:val="28"/>
        </w:rPr>
        <w:t xml:space="preserve"> for several months and there would not be another committee meeting until September. </w:t>
      </w:r>
      <w:r w:rsidR="007B2B62">
        <w:rPr>
          <w:rFonts w:ascii="Times New Roman" w:hAnsi="Times New Roman"/>
          <w:sz w:val="28"/>
          <w:szCs w:val="28"/>
        </w:rPr>
        <w:t xml:space="preserve">Datta stated that the two orange buckets were the furthest from being available by the time the committee presents </w:t>
      </w:r>
      <w:proofErr w:type="spellStart"/>
      <w:r w:rsidR="007B2B62">
        <w:rPr>
          <w:rFonts w:ascii="Times New Roman" w:hAnsi="Times New Roman"/>
          <w:sz w:val="28"/>
          <w:szCs w:val="28"/>
        </w:rPr>
        <w:t>tp</w:t>
      </w:r>
      <w:proofErr w:type="spellEnd"/>
      <w:r w:rsidR="007B2B62">
        <w:rPr>
          <w:rFonts w:ascii="Times New Roman" w:hAnsi="Times New Roman"/>
          <w:sz w:val="28"/>
          <w:szCs w:val="28"/>
        </w:rPr>
        <w:t xml:space="preserve"> the board. She suggested presenting available data first and then </w:t>
      </w:r>
      <w:proofErr w:type="gramStart"/>
      <w:r w:rsidR="007B2B62">
        <w:rPr>
          <w:rFonts w:ascii="Times New Roman" w:hAnsi="Times New Roman"/>
          <w:sz w:val="28"/>
          <w:szCs w:val="28"/>
        </w:rPr>
        <w:t>schedule</w:t>
      </w:r>
      <w:proofErr w:type="gramEnd"/>
      <w:r w:rsidR="007B2B62">
        <w:rPr>
          <w:rFonts w:ascii="Times New Roman" w:hAnsi="Times New Roman"/>
          <w:sz w:val="28"/>
          <w:szCs w:val="28"/>
        </w:rPr>
        <w:t xml:space="preserve"> a presentation for the </w:t>
      </w:r>
      <w:proofErr w:type="spellStart"/>
      <w:r w:rsidR="007B2B62">
        <w:rPr>
          <w:rFonts w:ascii="Times New Roman" w:hAnsi="Times New Roman"/>
          <w:sz w:val="28"/>
          <w:szCs w:val="28"/>
        </w:rPr>
        <w:t>rest.Member</w:t>
      </w:r>
      <w:proofErr w:type="spellEnd"/>
      <w:r w:rsidR="007B2B62">
        <w:rPr>
          <w:rFonts w:ascii="Times New Roman" w:hAnsi="Times New Roman"/>
          <w:sz w:val="28"/>
          <w:szCs w:val="28"/>
        </w:rPr>
        <w:t xml:space="preserve"> Lopez inquired about a data structure. Data </w:t>
      </w:r>
      <w:proofErr w:type="spellStart"/>
      <w:r w:rsidR="007B2B62">
        <w:rPr>
          <w:rFonts w:ascii="Times New Roman" w:hAnsi="Times New Roman"/>
          <w:sz w:val="28"/>
          <w:szCs w:val="28"/>
        </w:rPr>
        <w:t>staed</w:t>
      </w:r>
      <w:proofErr w:type="spellEnd"/>
      <w:r w:rsidR="007B2B62">
        <w:rPr>
          <w:rFonts w:ascii="Times New Roman" w:hAnsi="Times New Roman"/>
          <w:sz w:val="28"/>
          <w:szCs w:val="28"/>
        </w:rPr>
        <w:t xml:space="preserve"> that the committee </w:t>
      </w:r>
      <w:proofErr w:type="spellStart"/>
      <w:r w:rsidR="007B2B62">
        <w:rPr>
          <w:rFonts w:ascii="Times New Roman" w:hAnsi="Times New Roman"/>
          <w:sz w:val="28"/>
          <w:szCs w:val="28"/>
        </w:rPr>
        <w:t>shuld</w:t>
      </w:r>
      <w:proofErr w:type="spellEnd"/>
      <w:r w:rsidR="007B2B62">
        <w:rPr>
          <w:rFonts w:ascii="Times New Roman" w:hAnsi="Times New Roman"/>
          <w:sz w:val="28"/>
          <w:szCs w:val="28"/>
        </w:rPr>
        <w:t xml:space="preserve"> make a first “stab” at a template prioritizing domains and then the committee should decide </w:t>
      </w:r>
      <w:proofErr w:type="spellStart"/>
      <w:r w:rsidR="007B2B62">
        <w:rPr>
          <w:rFonts w:ascii="Times New Roman" w:hAnsi="Times New Roman"/>
          <w:sz w:val="28"/>
          <w:szCs w:val="28"/>
        </w:rPr>
        <w:t>hoe</w:t>
      </w:r>
      <w:proofErr w:type="spellEnd"/>
      <w:r w:rsidR="007B2B62">
        <w:rPr>
          <w:rFonts w:ascii="Times New Roman" w:hAnsi="Times New Roman"/>
          <w:sz w:val="28"/>
          <w:szCs w:val="28"/>
        </w:rPr>
        <w:t xml:space="preserve"> to pull information together. </w:t>
      </w:r>
    </w:p>
    <w:p w:rsidR="00ED23BA" w:rsidRDefault="00ED23BA" w:rsidP="00860F99">
      <w:pPr>
        <w:rPr>
          <w:rFonts w:ascii="Times New Roman" w:hAnsi="Times New Roman"/>
          <w:sz w:val="28"/>
          <w:szCs w:val="28"/>
        </w:rPr>
      </w:pPr>
    </w:p>
    <w:p w:rsidR="00ED23BA" w:rsidRDefault="00ED23BA" w:rsidP="00860F99">
      <w:pPr>
        <w:rPr>
          <w:rFonts w:ascii="Times New Roman" w:hAnsi="Times New Roman"/>
          <w:sz w:val="28"/>
          <w:szCs w:val="28"/>
        </w:rPr>
      </w:pPr>
    </w:p>
    <w:p w:rsidR="007B2B62" w:rsidRPr="00ED23BA" w:rsidRDefault="007B2B62" w:rsidP="00860F99">
      <w:pPr>
        <w:rPr>
          <w:rFonts w:ascii="Times New Roman" w:hAnsi="Times New Roman"/>
          <w:b/>
          <w:sz w:val="28"/>
          <w:szCs w:val="28"/>
        </w:rPr>
      </w:pPr>
      <w:r w:rsidRPr="00ED23BA">
        <w:rPr>
          <w:rFonts w:ascii="Times New Roman" w:hAnsi="Times New Roman"/>
          <w:b/>
          <w:sz w:val="28"/>
          <w:szCs w:val="28"/>
        </w:rPr>
        <w:lastRenderedPageBreak/>
        <w:t>4. Measures for selected domains</w:t>
      </w:r>
    </w:p>
    <w:p w:rsidR="007B2B62" w:rsidRDefault="007B2B62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Member </w:t>
      </w:r>
      <w:proofErr w:type="spellStart"/>
      <w:r>
        <w:rPr>
          <w:rFonts w:ascii="Times New Roman" w:hAnsi="Times New Roman"/>
          <w:sz w:val="28"/>
          <w:szCs w:val="28"/>
        </w:rPr>
        <w:t>Roraty</w:t>
      </w:r>
      <w:proofErr w:type="spellEnd"/>
      <w:r>
        <w:rPr>
          <w:rFonts w:ascii="Times New Roman" w:hAnsi="Times New Roman"/>
          <w:sz w:val="28"/>
          <w:szCs w:val="28"/>
        </w:rPr>
        <w:t xml:space="preserve"> presented his draft of “Entering </w:t>
      </w:r>
      <w:proofErr w:type="spellStart"/>
      <w:r>
        <w:rPr>
          <w:rFonts w:ascii="Times New Roman" w:hAnsi="Times New Roman"/>
          <w:sz w:val="28"/>
          <w:szCs w:val="28"/>
        </w:rPr>
        <w:t>Stuednts</w:t>
      </w:r>
      <w:proofErr w:type="spellEnd"/>
      <w:r>
        <w:rPr>
          <w:rFonts w:ascii="Times New Roman" w:hAnsi="Times New Roman"/>
          <w:sz w:val="28"/>
          <w:szCs w:val="28"/>
        </w:rPr>
        <w:t xml:space="preserve">” A lengthy discussion ensued with proposals made about revisions. Certain line items including “zip code” were </w:t>
      </w:r>
      <w:proofErr w:type="spellStart"/>
      <w:r>
        <w:rPr>
          <w:rFonts w:ascii="Times New Roman" w:hAnsi="Times New Roman"/>
          <w:sz w:val="28"/>
          <w:szCs w:val="28"/>
        </w:rPr>
        <w:t>demned</w:t>
      </w:r>
      <w:proofErr w:type="spellEnd"/>
      <w:r>
        <w:rPr>
          <w:rFonts w:ascii="Times New Roman" w:hAnsi="Times New Roman"/>
          <w:sz w:val="28"/>
          <w:szCs w:val="28"/>
        </w:rPr>
        <w:t xml:space="preserve"> to be unimportant.</w:t>
      </w:r>
    </w:p>
    <w:p w:rsidR="00370FAB" w:rsidRDefault="00370FAB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tangent discussion was had about PKP; who is in program, how many with disabilities, etc.</w:t>
      </w:r>
    </w:p>
    <w:p w:rsidR="00370FAB" w:rsidRDefault="00370FAB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decision was agreed upon to revise the “Entering Students” measures.</w:t>
      </w:r>
    </w:p>
    <w:p w:rsidR="00370FAB" w:rsidRDefault="00370FAB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Measures for academic environment were then reviewed. </w:t>
      </w:r>
      <w:proofErr w:type="spellStart"/>
      <w:r>
        <w:rPr>
          <w:rFonts w:ascii="Times New Roman" w:hAnsi="Times New Roman"/>
          <w:sz w:val="28"/>
          <w:szCs w:val="28"/>
        </w:rPr>
        <w:t>Accessments</w:t>
      </w:r>
      <w:proofErr w:type="spellEnd"/>
      <w:r>
        <w:rPr>
          <w:rFonts w:ascii="Times New Roman" w:hAnsi="Times New Roman"/>
          <w:sz w:val="28"/>
          <w:szCs w:val="28"/>
        </w:rPr>
        <w:t xml:space="preserve"> that occur by trimester such as MAP and others that occur yearly were discussed. Member Lopez questioned the purpose </w:t>
      </w:r>
      <w:proofErr w:type="gramStart"/>
      <w:r>
        <w:rPr>
          <w:rFonts w:ascii="Times New Roman" w:hAnsi="Times New Roman"/>
          <w:sz w:val="28"/>
          <w:szCs w:val="28"/>
        </w:rPr>
        <w:t>of  assessments</w:t>
      </w:r>
      <w:proofErr w:type="gramEnd"/>
      <w:r>
        <w:rPr>
          <w:rFonts w:ascii="Times New Roman" w:hAnsi="Times New Roman"/>
          <w:sz w:val="28"/>
          <w:szCs w:val="28"/>
        </w:rPr>
        <w:t xml:space="preserve"> in regard to the larger focus of </w:t>
      </w:r>
      <w:proofErr w:type="spellStart"/>
      <w:r>
        <w:rPr>
          <w:rFonts w:ascii="Times New Roman" w:hAnsi="Times New Roman"/>
          <w:sz w:val="28"/>
          <w:szCs w:val="28"/>
        </w:rPr>
        <w:t>curiculmn</w:t>
      </w:r>
      <w:proofErr w:type="spellEnd"/>
      <w:r>
        <w:rPr>
          <w:rFonts w:ascii="Times New Roman" w:hAnsi="Times New Roman"/>
          <w:sz w:val="28"/>
          <w:szCs w:val="28"/>
        </w:rPr>
        <w:t xml:space="preserve">. Member </w:t>
      </w:r>
      <w:proofErr w:type="spellStart"/>
      <w:r>
        <w:rPr>
          <w:rFonts w:ascii="Times New Roman" w:hAnsi="Times New Roman"/>
          <w:sz w:val="28"/>
          <w:szCs w:val="28"/>
        </w:rPr>
        <w:t>Paraja</w:t>
      </w:r>
      <w:proofErr w:type="spellEnd"/>
      <w:r>
        <w:rPr>
          <w:rFonts w:ascii="Times New Roman" w:hAnsi="Times New Roman"/>
          <w:sz w:val="28"/>
          <w:szCs w:val="28"/>
        </w:rPr>
        <w:t xml:space="preserve"> suggested more general discussion t</w:t>
      </w:r>
      <w:r w:rsidR="00962146">
        <w:rPr>
          <w:rFonts w:ascii="Times New Roman" w:hAnsi="Times New Roman"/>
          <w:sz w:val="28"/>
          <w:szCs w:val="28"/>
        </w:rPr>
        <w:t xml:space="preserve">o take place in regard to </w:t>
      </w:r>
      <w:proofErr w:type="spellStart"/>
      <w:r w:rsidR="00962146">
        <w:rPr>
          <w:rFonts w:ascii="Times New Roman" w:hAnsi="Times New Roman"/>
          <w:sz w:val="28"/>
          <w:szCs w:val="28"/>
        </w:rPr>
        <w:t>incli</w:t>
      </w:r>
      <w:r>
        <w:rPr>
          <w:rFonts w:ascii="Times New Roman" w:hAnsi="Times New Roman"/>
          <w:sz w:val="28"/>
          <w:szCs w:val="28"/>
        </w:rPr>
        <w:t>udi</w:t>
      </w:r>
      <w:r w:rsidR="00962146">
        <w:rPr>
          <w:rFonts w:ascii="Times New Roman" w:hAnsi="Times New Roman"/>
          <w:sz w:val="28"/>
          <w:szCs w:val="28"/>
        </w:rPr>
        <w:t>ng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more </w:t>
      </w:r>
      <w:proofErr w:type="spellStart"/>
      <w:r w:rsidR="00962146">
        <w:rPr>
          <w:rFonts w:ascii="Times New Roman" w:hAnsi="Times New Roman"/>
          <w:sz w:val="28"/>
          <w:szCs w:val="28"/>
        </w:rPr>
        <w:t>measue</w:t>
      </w:r>
      <w:r>
        <w:rPr>
          <w:rFonts w:ascii="Times New Roman" w:hAnsi="Times New Roman"/>
          <w:sz w:val="28"/>
          <w:szCs w:val="28"/>
        </w:rPr>
        <w:t>res</w:t>
      </w:r>
      <w:proofErr w:type="spellEnd"/>
      <w:r>
        <w:rPr>
          <w:rFonts w:ascii="Times New Roman" w:hAnsi="Times New Roman"/>
          <w:sz w:val="28"/>
          <w:szCs w:val="28"/>
        </w:rPr>
        <w:t xml:space="preserve"> than only standardized </w:t>
      </w:r>
      <w:proofErr w:type="spellStart"/>
      <w:r>
        <w:rPr>
          <w:rFonts w:ascii="Times New Roman" w:hAnsi="Times New Roman"/>
          <w:sz w:val="28"/>
          <w:szCs w:val="28"/>
        </w:rPr>
        <w:t>teasting</w:t>
      </w:r>
      <w:proofErr w:type="spellEnd"/>
      <w:r>
        <w:rPr>
          <w:rFonts w:ascii="Times New Roman" w:hAnsi="Times New Roman"/>
          <w:sz w:val="28"/>
          <w:szCs w:val="28"/>
        </w:rPr>
        <w:t xml:space="preserve">. Chairwoman Datta asked about </w:t>
      </w:r>
      <w:proofErr w:type="spellStart"/>
      <w:r>
        <w:rPr>
          <w:rFonts w:ascii="Times New Roman" w:hAnsi="Times New Roman"/>
          <w:sz w:val="28"/>
          <w:szCs w:val="28"/>
        </w:rPr>
        <w:t>deferationed</w:t>
      </w:r>
      <w:proofErr w:type="spellEnd"/>
      <w:r>
        <w:rPr>
          <w:rFonts w:ascii="Times New Roman" w:hAnsi="Times New Roman"/>
          <w:sz w:val="28"/>
          <w:szCs w:val="28"/>
        </w:rPr>
        <w:t xml:space="preserve"> in the classrooms by subject and how that would impact results</w:t>
      </w:r>
      <w:r w:rsidR="00962146">
        <w:rPr>
          <w:rFonts w:ascii="Times New Roman" w:hAnsi="Times New Roman"/>
          <w:sz w:val="28"/>
          <w:szCs w:val="28"/>
        </w:rPr>
        <w:t xml:space="preserve"> of school level assessments. </w:t>
      </w:r>
      <w:proofErr w:type="gramStart"/>
      <w:r w:rsidR="00962146">
        <w:rPr>
          <w:rFonts w:ascii="Times New Roman" w:hAnsi="Times New Roman"/>
          <w:sz w:val="28"/>
          <w:szCs w:val="28"/>
        </w:rPr>
        <w:t>A</w:t>
      </w:r>
      <w:proofErr w:type="gramEnd"/>
      <w:r w:rsidR="00962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146">
        <w:rPr>
          <w:rFonts w:ascii="Times New Roman" w:hAnsi="Times New Roman"/>
          <w:sz w:val="28"/>
          <w:szCs w:val="28"/>
        </w:rPr>
        <w:t>lnghty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discussion about </w:t>
      </w:r>
      <w:proofErr w:type="spellStart"/>
      <w:r w:rsidR="00962146">
        <w:rPr>
          <w:rFonts w:ascii="Times New Roman" w:hAnsi="Times New Roman"/>
          <w:sz w:val="28"/>
          <w:szCs w:val="28"/>
        </w:rPr>
        <w:t>deferentiated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classrooms ensued. </w:t>
      </w:r>
      <w:proofErr w:type="spellStart"/>
      <w:r w:rsidR="00962146">
        <w:rPr>
          <w:rFonts w:ascii="Times New Roman" w:hAnsi="Times New Roman"/>
          <w:sz w:val="28"/>
          <w:szCs w:val="28"/>
        </w:rPr>
        <w:t>Paraja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asked </w:t>
      </w:r>
      <w:proofErr w:type="spellStart"/>
      <w:r w:rsidR="00962146">
        <w:rPr>
          <w:rFonts w:ascii="Times New Roman" w:hAnsi="Times New Roman"/>
          <w:sz w:val="28"/>
          <w:szCs w:val="28"/>
        </w:rPr>
        <w:t>weither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146">
        <w:rPr>
          <w:rFonts w:ascii="Times New Roman" w:hAnsi="Times New Roman"/>
          <w:sz w:val="28"/>
          <w:szCs w:val="28"/>
        </w:rPr>
        <w:t>curricullmn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should also be a part of professional </w:t>
      </w:r>
      <w:proofErr w:type="spellStart"/>
      <w:r w:rsidR="00962146">
        <w:rPr>
          <w:rFonts w:ascii="Times New Roman" w:hAnsi="Times New Roman"/>
          <w:sz w:val="28"/>
          <w:szCs w:val="28"/>
        </w:rPr>
        <w:t>developemnet</w:t>
      </w:r>
      <w:proofErr w:type="spellEnd"/>
      <w:r w:rsidR="00962146">
        <w:rPr>
          <w:rFonts w:ascii="Times New Roman" w:hAnsi="Times New Roman"/>
          <w:sz w:val="28"/>
          <w:szCs w:val="28"/>
        </w:rPr>
        <w:t xml:space="preserve"> in so far as all teachers do not use the same materials, or if they do in the same way. </w:t>
      </w:r>
      <w:r>
        <w:rPr>
          <w:rFonts w:ascii="Times New Roman" w:hAnsi="Times New Roman"/>
          <w:sz w:val="28"/>
          <w:szCs w:val="28"/>
        </w:rPr>
        <w:t xml:space="preserve">Member Spatz asked about a composite of scores being part of the dashboard. GPA was discussed. Member </w:t>
      </w:r>
      <w:proofErr w:type="spellStart"/>
      <w:r>
        <w:rPr>
          <w:rFonts w:ascii="Times New Roman" w:hAnsi="Times New Roman"/>
          <w:sz w:val="28"/>
          <w:szCs w:val="28"/>
        </w:rPr>
        <w:t>Paragja</w:t>
      </w:r>
      <w:proofErr w:type="spellEnd"/>
      <w:r>
        <w:rPr>
          <w:rFonts w:ascii="Times New Roman" w:hAnsi="Times New Roman"/>
          <w:sz w:val="28"/>
          <w:szCs w:val="28"/>
        </w:rPr>
        <w:t xml:space="preserve"> suggested that GPA was more difficult to measure due to the fact that the </w:t>
      </w:r>
      <w:proofErr w:type="spellStart"/>
      <w:r>
        <w:rPr>
          <w:rFonts w:ascii="Times New Roman" w:hAnsi="Times New Roman"/>
          <w:sz w:val="28"/>
          <w:szCs w:val="28"/>
        </w:rPr>
        <w:t>elemnetay</w:t>
      </w:r>
      <w:proofErr w:type="spellEnd"/>
      <w:r>
        <w:rPr>
          <w:rFonts w:ascii="Times New Roman" w:hAnsi="Times New Roman"/>
          <w:sz w:val="28"/>
          <w:szCs w:val="28"/>
        </w:rPr>
        <w:t xml:space="preserve"> and middle schools have different reporting systems. </w:t>
      </w:r>
      <w:proofErr w:type="spellStart"/>
      <w:r>
        <w:rPr>
          <w:rFonts w:ascii="Times New Roman" w:hAnsi="Times New Roman"/>
          <w:sz w:val="28"/>
          <w:szCs w:val="28"/>
        </w:rPr>
        <w:t>Sopatz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staed</w:t>
      </w:r>
      <w:proofErr w:type="spellEnd"/>
      <w:r>
        <w:rPr>
          <w:rFonts w:ascii="Times New Roman" w:hAnsi="Times New Roman"/>
          <w:sz w:val="28"/>
          <w:szCs w:val="28"/>
        </w:rPr>
        <w:t xml:space="preserve"> that the middle schools are moving towards an IB scale for </w:t>
      </w:r>
      <w:proofErr w:type="spellStart"/>
      <w:r>
        <w:rPr>
          <w:rFonts w:ascii="Times New Roman" w:hAnsi="Times New Roman"/>
          <w:sz w:val="28"/>
          <w:szCs w:val="28"/>
        </w:rPr>
        <w:t>repoting</w:t>
      </w:r>
      <w:proofErr w:type="spellEnd"/>
      <w:r>
        <w:rPr>
          <w:rFonts w:ascii="Times New Roman" w:hAnsi="Times New Roman"/>
          <w:sz w:val="28"/>
          <w:szCs w:val="28"/>
        </w:rPr>
        <w:t xml:space="preserve"> progress, and therefore there was no way to convert GPA into a standardized measure for K-8. </w:t>
      </w:r>
    </w:p>
    <w:p w:rsidR="00962146" w:rsidRDefault="00962146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committee began a discussion on describing how to show and share information on the dashboard. </w:t>
      </w:r>
    </w:p>
    <w:p w:rsidR="00962146" w:rsidRDefault="00962146" w:rsidP="0086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regard to “Enrichment </w:t>
      </w:r>
      <w:proofErr w:type="spellStart"/>
      <w:r>
        <w:rPr>
          <w:rFonts w:ascii="Times New Roman" w:hAnsi="Times New Roman"/>
          <w:sz w:val="28"/>
          <w:szCs w:val="28"/>
        </w:rPr>
        <w:t>Opportunites</w:t>
      </w:r>
      <w:proofErr w:type="spellEnd"/>
      <w:r>
        <w:rPr>
          <w:rFonts w:ascii="Times New Roman" w:hAnsi="Times New Roman"/>
          <w:sz w:val="28"/>
          <w:szCs w:val="28"/>
        </w:rPr>
        <w:t xml:space="preserve">” it was suggested that the title become “Additional Learning </w:t>
      </w:r>
      <w:proofErr w:type="spellStart"/>
      <w:r>
        <w:rPr>
          <w:rFonts w:ascii="Times New Roman" w:hAnsi="Times New Roman"/>
          <w:sz w:val="28"/>
          <w:szCs w:val="28"/>
        </w:rPr>
        <w:t>Opportunites</w:t>
      </w:r>
      <w:proofErr w:type="spellEnd"/>
      <w:r>
        <w:rPr>
          <w:rFonts w:ascii="Times New Roman" w:hAnsi="Times New Roman"/>
          <w:sz w:val="28"/>
          <w:szCs w:val="28"/>
        </w:rPr>
        <w:t xml:space="preserve">”, due in part that each school has different options and funding. This topic would also include the Education Foundation’s </w:t>
      </w:r>
      <w:proofErr w:type="spellStart"/>
      <w:r>
        <w:rPr>
          <w:rFonts w:ascii="Times New Roman" w:hAnsi="Times New Roman"/>
          <w:sz w:val="28"/>
          <w:szCs w:val="28"/>
        </w:rPr>
        <w:t>opportunites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D23BA">
        <w:rPr>
          <w:rFonts w:ascii="Times New Roman" w:hAnsi="Times New Roman"/>
          <w:sz w:val="28"/>
          <w:szCs w:val="28"/>
        </w:rPr>
        <w:t>Revisions will be made to “</w:t>
      </w:r>
      <w:proofErr w:type="spellStart"/>
      <w:r w:rsidR="00ED23BA">
        <w:rPr>
          <w:rFonts w:ascii="Times New Roman" w:hAnsi="Times New Roman"/>
          <w:sz w:val="28"/>
          <w:szCs w:val="28"/>
        </w:rPr>
        <w:t>Acedemic</w:t>
      </w:r>
      <w:proofErr w:type="spellEnd"/>
      <w:r w:rsidR="00ED23BA">
        <w:rPr>
          <w:rFonts w:ascii="Times New Roman" w:hAnsi="Times New Roman"/>
          <w:sz w:val="28"/>
          <w:szCs w:val="28"/>
        </w:rPr>
        <w:t xml:space="preserve"> Environment”</w:t>
      </w:r>
    </w:p>
    <w:p w:rsidR="00780F5F" w:rsidRDefault="00ED23BA" w:rsidP="00780F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0F5F" w:rsidRPr="00780F5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Updates</w:t>
      </w:r>
    </w:p>
    <w:p w:rsidR="00780F5F" w:rsidRDefault="00780F5F" w:rsidP="00780F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80F5F" w:rsidRDefault="00ED23BA" w:rsidP="00BF239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Member Spatz reported that there have been no documents presented by ECRA as of late. He feels that the </w:t>
      </w:r>
      <w:proofErr w:type="spellStart"/>
      <w:r>
        <w:rPr>
          <w:rFonts w:ascii="Times New Roman" w:hAnsi="Times New Roman"/>
          <w:sz w:val="28"/>
          <w:szCs w:val="28"/>
        </w:rPr>
        <w:t>borad</w:t>
      </w:r>
      <w:proofErr w:type="spellEnd"/>
      <w:r>
        <w:rPr>
          <w:rFonts w:ascii="Times New Roman" w:hAnsi="Times New Roman"/>
          <w:sz w:val="28"/>
          <w:szCs w:val="28"/>
        </w:rPr>
        <w:t xml:space="preserve"> may look further into this matter at an upcoming date.</w:t>
      </w:r>
    </w:p>
    <w:p w:rsidR="00ED23BA" w:rsidRPr="00780F5F" w:rsidRDefault="00ED23BA" w:rsidP="00BF2396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Strive has no current updates. </w:t>
      </w:r>
      <w:r w:rsidR="00FE70C0">
        <w:rPr>
          <w:rFonts w:ascii="Times New Roman" w:hAnsi="Times New Roman"/>
          <w:sz w:val="28"/>
          <w:szCs w:val="28"/>
        </w:rPr>
        <w:t xml:space="preserve"> </w:t>
      </w:r>
    </w:p>
    <w:p w:rsidR="0054768C" w:rsidRDefault="00FE70C0" w:rsidP="0054768C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DD091A" w:rsidRPr="00FA373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Other items</w:t>
      </w:r>
    </w:p>
    <w:p w:rsidR="00FE70C0" w:rsidRDefault="00FE70C0" w:rsidP="0054768C">
      <w:pPr>
        <w:contextualSpacing/>
        <w:rPr>
          <w:rFonts w:ascii="Times New Roman" w:hAnsi="Times New Roman"/>
          <w:b/>
          <w:sz w:val="28"/>
          <w:szCs w:val="28"/>
        </w:rPr>
      </w:pPr>
    </w:p>
    <w:p w:rsidR="00FE70C0" w:rsidRPr="00FE70C0" w:rsidRDefault="00FE70C0" w:rsidP="0054768C">
      <w:p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Chairwoman Datta suggested moving forward:</w:t>
      </w:r>
    </w:p>
    <w:p w:rsidR="00FE70C0" w:rsidRP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First work on conditions for learning and talk about implementing a plan.</w:t>
      </w:r>
    </w:p>
    <w:p w:rsidR="00FE70C0" w:rsidRP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Next work on academic and social emotional together</w:t>
      </w:r>
    </w:p>
    <w:p w:rsidR="00FE70C0" w:rsidRP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Have test score data made available</w:t>
      </w:r>
    </w:p>
    <w:p w:rsidR="00FE70C0" w:rsidRP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Have identified measures for social/emotional; come up with outcomes based on what measures are identified</w:t>
      </w:r>
    </w:p>
    <w:p w:rsidR="00FE70C0" w:rsidRP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Gather demographic data from existing sources</w:t>
      </w:r>
    </w:p>
    <w:p w:rsidR="00FE70C0" w:rsidRDefault="00FE70C0" w:rsidP="00FE70C0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Have a process of unfolding progress, “Here is an action plan vs. Here’s a list of measures”</w:t>
      </w:r>
    </w:p>
    <w:p w:rsidR="00FE70C0" w:rsidRPr="00FE70C0" w:rsidRDefault="00FE70C0" w:rsidP="00FE70C0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FE70C0">
        <w:rPr>
          <w:rFonts w:ascii="Times New Roman" w:hAnsi="Times New Roman"/>
          <w:sz w:val="28"/>
          <w:szCs w:val="28"/>
        </w:rPr>
        <w:t>She also suggested getting three people, most likely Principals in a room for three hours to gain information.</w:t>
      </w:r>
    </w:p>
    <w:p w:rsidR="00FE70C0" w:rsidRPr="00FE70C0" w:rsidRDefault="00FE70C0" w:rsidP="00FE70C0">
      <w:pPr>
        <w:contextualSpacing/>
        <w:rPr>
          <w:rFonts w:ascii="Times New Roman" w:hAnsi="Times New Roman"/>
          <w:sz w:val="28"/>
          <w:szCs w:val="28"/>
        </w:rPr>
      </w:pPr>
    </w:p>
    <w:p w:rsidR="00FE70C0" w:rsidRDefault="00FE70C0" w:rsidP="00FE70C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Member Spatz felt these suggestions for the process were sound. Member Datta further reinforced focusing on the purple and black buckets. </w:t>
      </w:r>
    </w:p>
    <w:p w:rsidR="00FE70C0" w:rsidRDefault="00FE70C0" w:rsidP="00FE70C0">
      <w:pPr>
        <w:contextualSpacing/>
        <w:rPr>
          <w:rFonts w:ascii="Times New Roman" w:hAnsi="Times New Roman"/>
          <w:sz w:val="28"/>
          <w:szCs w:val="28"/>
        </w:rPr>
      </w:pPr>
    </w:p>
    <w:p w:rsidR="00FE70C0" w:rsidRDefault="00FE70C0" w:rsidP="00FE70C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Due to time </w:t>
      </w:r>
      <w:proofErr w:type="spellStart"/>
      <w:r>
        <w:rPr>
          <w:rFonts w:ascii="Times New Roman" w:hAnsi="Times New Roman"/>
          <w:sz w:val="28"/>
          <w:szCs w:val="28"/>
        </w:rPr>
        <w:t>constarites</w:t>
      </w:r>
      <w:proofErr w:type="spellEnd"/>
      <w:r>
        <w:rPr>
          <w:rFonts w:ascii="Times New Roman" w:hAnsi="Times New Roman"/>
          <w:sz w:val="28"/>
          <w:szCs w:val="28"/>
        </w:rPr>
        <w:t>, the Chairwoman asked member O’Conner o present his topic at the next meeting.</w:t>
      </w:r>
    </w:p>
    <w:p w:rsidR="00FE70C0" w:rsidRPr="00FE70C0" w:rsidRDefault="00FE70C0" w:rsidP="00FE70C0">
      <w:pPr>
        <w:contextualSpacing/>
        <w:rPr>
          <w:rFonts w:ascii="Times New Roman" w:hAnsi="Times New Roman"/>
          <w:sz w:val="28"/>
          <w:szCs w:val="28"/>
        </w:rPr>
      </w:pPr>
    </w:p>
    <w:p w:rsidR="00FE70C0" w:rsidRPr="00FE70C0" w:rsidRDefault="00FE70C0" w:rsidP="0054768C">
      <w:pPr>
        <w:contextualSpacing/>
        <w:rPr>
          <w:rFonts w:ascii="Times New Roman" w:hAnsi="Times New Roman"/>
          <w:b/>
          <w:sz w:val="28"/>
          <w:szCs w:val="28"/>
        </w:rPr>
      </w:pPr>
      <w:r w:rsidRPr="00FE70C0">
        <w:rPr>
          <w:rFonts w:ascii="Times New Roman" w:hAnsi="Times New Roman"/>
          <w:b/>
          <w:sz w:val="28"/>
          <w:szCs w:val="28"/>
        </w:rPr>
        <w:t>7.  Public Comment</w:t>
      </w:r>
    </w:p>
    <w:p w:rsidR="00FE70C0" w:rsidRDefault="00FE70C0" w:rsidP="0054768C">
      <w:pPr>
        <w:contextualSpacing/>
        <w:rPr>
          <w:rFonts w:ascii="Times New Roman" w:hAnsi="Times New Roman"/>
          <w:sz w:val="28"/>
          <w:szCs w:val="28"/>
        </w:rPr>
      </w:pPr>
    </w:p>
    <w:p w:rsidR="0054768C" w:rsidRDefault="0054768C" w:rsidP="0054768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was no public comment.</w:t>
      </w:r>
    </w:p>
    <w:p w:rsidR="0054768C" w:rsidRDefault="0054768C" w:rsidP="0054768C">
      <w:pPr>
        <w:contextualSpacing/>
        <w:rPr>
          <w:rFonts w:ascii="Times New Roman" w:hAnsi="Times New Roman"/>
          <w:sz w:val="28"/>
          <w:szCs w:val="28"/>
        </w:rPr>
      </w:pPr>
    </w:p>
    <w:p w:rsidR="00FA3730" w:rsidRPr="00436DA5" w:rsidRDefault="00FE70C0" w:rsidP="00FA3730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A3730" w:rsidRPr="00436DA5">
        <w:rPr>
          <w:b/>
          <w:bCs/>
          <w:sz w:val="28"/>
          <w:szCs w:val="28"/>
        </w:rPr>
        <w:t>.</w:t>
      </w:r>
      <w:r w:rsidR="00FA3730" w:rsidRPr="00436DA5">
        <w:rPr>
          <w:bCs/>
          <w:sz w:val="28"/>
          <w:szCs w:val="28"/>
        </w:rPr>
        <w:t xml:space="preserve"> </w:t>
      </w:r>
      <w:r w:rsidR="00FA3730" w:rsidRPr="00436DA5">
        <w:rPr>
          <w:b/>
          <w:sz w:val="28"/>
          <w:szCs w:val="28"/>
        </w:rPr>
        <w:t>Adjournment</w:t>
      </w:r>
    </w:p>
    <w:p w:rsidR="00FA3730" w:rsidRPr="00436DA5" w:rsidRDefault="00FA3730" w:rsidP="00FA3730">
      <w:pPr>
        <w:pStyle w:val="Default"/>
        <w:rPr>
          <w:sz w:val="28"/>
          <w:szCs w:val="28"/>
        </w:rPr>
      </w:pPr>
      <w:r w:rsidRPr="00436DA5">
        <w:rPr>
          <w:sz w:val="28"/>
          <w:szCs w:val="28"/>
        </w:rPr>
        <w:t>T</w:t>
      </w:r>
      <w:r w:rsidR="004E7AE7">
        <w:rPr>
          <w:sz w:val="28"/>
          <w:szCs w:val="28"/>
        </w:rPr>
        <w:t>he meeting was adjourned at 9:</w:t>
      </w:r>
      <w:r w:rsidR="00FE70C0">
        <w:rPr>
          <w:sz w:val="28"/>
          <w:szCs w:val="28"/>
        </w:rPr>
        <w:t>39</w:t>
      </w:r>
      <w:r w:rsidRPr="00436DA5">
        <w:rPr>
          <w:sz w:val="28"/>
          <w:szCs w:val="28"/>
        </w:rPr>
        <w:t xml:space="preserve"> P.M.</w:t>
      </w:r>
    </w:p>
    <w:p w:rsidR="00FA3730" w:rsidRPr="00436DA5" w:rsidRDefault="00FA3730" w:rsidP="00FA3730">
      <w:pPr>
        <w:pStyle w:val="Default"/>
        <w:rPr>
          <w:sz w:val="28"/>
          <w:szCs w:val="28"/>
        </w:rPr>
      </w:pPr>
      <w:r w:rsidRPr="00436DA5">
        <w:rPr>
          <w:sz w:val="28"/>
          <w:szCs w:val="28"/>
        </w:rPr>
        <w:t>Respectfully submitted,</w:t>
      </w:r>
    </w:p>
    <w:p w:rsidR="00FA3730" w:rsidRPr="00436DA5" w:rsidRDefault="00FA3730" w:rsidP="00FA3730">
      <w:pPr>
        <w:pStyle w:val="Default"/>
        <w:ind w:left="720"/>
        <w:rPr>
          <w:sz w:val="28"/>
          <w:szCs w:val="28"/>
        </w:rPr>
      </w:pPr>
    </w:p>
    <w:p w:rsidR="00FA3730" w:rsidRPr="00436DA5" w:rsidRDefault="00FA3730" w:rsidP="00FA3730">
      <w:pPr>
        <w:pStyle w:val="Default"/>
        <w:rPr>
          <w:sz w:val="28"/>
          <w:szCs w:val="28"/>
        </w:rPr>
      </w:pPr>
      <w:r w:rsidRPr="00436DA5">
        <w:rPr>
          <w:sz w:val="28"/>
          <w:szCs w:val="28"/>
        </w:rPr>
        <w:t>Lou Anne Johannesson</w:t>
      </w:r>
    </w:p>
    <w:p w:rsidR="00FA3730" w:rsidRPr="00436DA5" w:rsidRDefault="00FA3730" w:rsidP="00FA3730">
      <w:pPr>
        <w:pStyle w:val="Heading3"/>
        <w:rPr>
          <w:b w:val="0"/>
          <w:sz w:val="28"/>
          <w:szCs w:val="28"/>
        </w:rPr>
      </w:pPr>
    </w:p>
    <w:p w:rsidR="0054768C" w:rsidRPr="0054768C" w:rsidRDefault="0054768C" w:rsidP="0054768C">
      <w:pPr>
        <w:contextualSpacing/>
        <w:rPr>
          <w:rFonts w:ascii="Times New Roman" w:hAnsi="Times New Roman"/>
          <w:sz w:val="28"/>
          <w:szCs w:val="28"/>
        </w:rPr>
      </w:pPr>
    </w:p>
    <w:p w:rsidR="0054768C" w:rsidRDefault="0054768C" w:rsidP="0054768C"/>
    <w:p w:rsidR="00BF717A" w:rsidRPr="00BF717A" w:rsidRDefault="00BF717A" w:rsidP="00BF717A">
      <w:pPr>
        <w:contextualSpacing/>
        <w:rPr>
          <w:rFonts w:ascii="Times New Roman" w:hAnsi="Times New Roman"/>
          <w:sz w:val="28"/>
          <w:szCs w:val="28"/>
        </w:rPr>
      </w:pPr>
    </w:p>
    <w:p w:rsidR="00BF717A" w:rsidRPr="00BF717A" w:rsidRDefault="00BF717A" w:rsidP="00BF717A">
      <w:pPr>
        <w:contextualSpacing/>
        <w:rPr>
          <w:rFonts w:ascii="Times New Roman" w:hAnsi="Times New Roman"/>
          <w:sz w:val="28"/>
          <w:szCs w:val="28"/>
        </w:rPr>
      </w:pPr>
    </w:p>
    <w:p w:rsidR="00BF717A" w:rsidRPr="00436DA5" w:rsidRDefault="00BF717A" w:rsidP="00436DA5">
      <w:pPr>
        <w:pStyle w:val="Heading3"/>
        <w:rPr>
          <w:b w:val="0"/>
          <w:sz w:val="28"/>
          <w:szCs w:val="28"/>
        </w:rPr>
      </w:pP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5026" w:rsidRPr="00B65026" w:rsidRDefault="00B65026" w:rsidP="00B6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5026" w:rsidRDefault="00B65026" w:rsidP="00B65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5026" w:rsidRDefault="00B65026" w:rsidP="00B6502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A7374" w:rsidRPr="00AA7374" w:rsidRDefault="00AA7374" w:rsidP="00A4631E">
      <w:pPr>
        <w:pStyle w:val="Default"/>
        <w:rPr>
          <w:sz w:val="28"/>
          <w:szCs w:val="28"/>
        </w:rPr>
      </w:pPr>
    </w:p>
    <w:p w:rsidR="00A4631E" w:rsidRPr="001971DA" w:rsidRDefault="00A4631E" w:rsidP="00A4631E">
      <w:pPr>
        <w:pStyle w:val="NormalWeb"/>
        <w:rPr>
          <w:b/>
          <w:sz w:val="28"/>
          <w:szCs w:val="28"/>
        </w:rPr>
      </w:pPr>
    </w:p>
    <w:p w:rsidR="00A4631E" w:rsidRPr="001971DA" w:rsidRDefault="00A4631E" w:rsidP="00DC58A3">
      <w:pPr>
        <w:pStyle w:val="Default"/>
        <w:rPr>
          <w:b/>
          <w:sz w:val="28"/>
          <w:szCs w:val="28"/>
        </w:rPr>
      </w:pPr>
    </w:p>
    <w:p w:rsidR="00DC58A3" w:rsidRPr="001971DA" w:rsidRDefault="00DC58A3" w:rsidP="00DC58A3">
      <w:pPr>
        <w:pStyle w:val="Default"/>
        <w:rPr>
          <w:b/>
          <w:sz w:val="28"/>
          <w:szCs w:val="28"/>
        </w:rPr>
      </w:pPr>
    </w:p>
    <w:p w:rsidR="00DC58A3" w:rsidRPr="001971DA" w:rsidRDefault="00DC58A3" w:rsidP="00DC58A3">
      <w:pPr>
        <w:pStyle w:val="Default"/>
        <w:rPr>
          <w:b/>
          <w:sz w:val="28"/>
          <w:szCs w:val="28"/>
        </w:rPr>
      </w:pPr>
    </w:p>
    <w:p w:rsidR="00DC58A3" w:rsidRPr="001971DA" w:rsidRDefault="00DC58A3" w:rsidP="0005209E">
      <w:pPr>
        <w:pStyle w:val="Heading3"/>
        <w:rPr>
          <w:sz w:val="28"/>
          <w:szCs w:val="28"/>
        </w:rPr>
      </w:pPr>
    </w:p>
    <w:p w:rsidR="00796920" w:rsidRPr="001971DA" w:rsidRDefault="00796920" w:rsidP="00796920">
      <w:pPr>
        <w:rPr>
          <w:rFonts w:ascii="Times New Roman" w:hAnsi="Times New Roman"/>
          <w:sz w:val="28"/>
          <w:szCs w:val="28"/>
        </w:rPr>
      </w:pPr>
    </w:p>
    <w:p w:rsidR="00796920" w:rsidRPr="001971DA" w:rsidRDefault="00796920" w:rsidP="00796920">
      <w:pPr>
        <w:rPr>
          <w:rFonts w:ascii="Times New Roman" w:hAnsi="Times New Roman"/>
          <w:sz w:val="28"/>
          <w:szCs w:val="28"/>
        </w:rPr>
      </w:pPr>
    </w:p>
    <w:p w:rsidR="00796920" w:rsidRPr="001971DA" w:rsidRDefault="00796920" w:rsidP="003C39B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1971DA">
        <w:rPr>
          <w:rFonts w:ascii="Times New Roman" w:hAnsi="Times New Roman"/>
          <w:sz w:val="28"/>
          <w:szCs w:val="28"/>
        </w:rPr>
        <w:tab/>
      </w:r>
    </w:p>
    <w:sectPr w:rsidR="00796920" w:rsidRPr="001971DA" w:rsidSect="00463D2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531"/>
    <w:multiLevelType w:val="hybridMultilevel"/>
    <w:tmpl w:val="A850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7CB"/>
    <w:multiLevelType w:val="hybridMultilevel"/>
    <w:tmpl w:val="430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7DE"/>
    <w:multiLevelType w:val="hybridMultilevel"/>
    <w:tmpl w:val="AECC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093A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27D"/>
    <w:multiLevelType w:val="hybridMultilevel"/>
    <w:tmpl w:val="9FF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0E05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C3A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4698"/>
    <w:multiLevelType w:val="hybridMultilevel"/>
    <w:tmpl w:val="398C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2F10"/>
    <w:multiLevelType w:val="hybridMultilevel"/>
    <w:tmpl w:val="50A4F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B4678"/>
    <w:multiLevelType w:val="hybridMultilevel"/>
    <w:tmpl w:val="D0B2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77032"/>
    <w:multiLevelType w:val="hybridMultilevel"/>
    <w:tmpl w:val="14C298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5A932A6"/>
    <w:multiLevelType w:val="hybridMultilevel"/>
    <w:tmpl w:val="4E88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3AD0"/>
    <w:multiLevelType w:val="hybridMultilevel"/>
    <w:tmpl w:val="199023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48D84F1F"/>
    <w:multiLevelType w:val="hybridMultilevel"/>
    <w:tmpl w:val="1CD6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C18CA"/>
    <w:multiLevelType w:val="hybridMultilevel"/>
    <w:tmpl w:val="6F6E6122"/>
    <w:lvl w:ilvl="0" w:tplc="576AF47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4284"/>
    <w:multiLevelType w:val="hybridMultilevel"/>
    <w:tmpl w:val="0D60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1223E1"/>
    <w:multiLevelType w:val="hybridMultilevel"/>
    <w:tmpl w:val="ED76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63707"/>
    <w:multiLevelType w:val="hybridMultilevel"/>
    <w:tmpl w:val="67E0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E79E9"/>
    <w:multiLevelType w:val="hybridMultilevel"/>
    <w:tmpl w:val="4CA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362C6"/>
    <w:multiLevelType w:val="hybridMultilevel"/>
    <w:tmpl w:val="21A4E13A"/>
    <w:lvl w:ilvl="0" w:tplc="D26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011A60"/>
    <w:multiLevelType w:val="hybridMultilevel"/>
    <w:tmpl w:val="0FF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19"/>
  </w:num>
  <w:num w:numId="10">
    <w:abstractNumId w:val="18"/>
  </w:num>
  <w:num w:numId="11">
    <w:abstractNumId w:val="21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E3F"/>
    <w:rsid w:val="00005AF0"/>
    <w:rsid w:val="000300A6"/>
    <w:rsid w:val="00030E61"/>
    <w:rsid w:val="000318B7"/>
    <w:rsid w:val="00032C61"/>
    <w:rsid w:val="0005184F"/>
    <w:rsid w:val="0005209E"/>
    <w:rsid w:val="00052623"/>
    <w:rsid w:val="000629CC"/>
    <w:rsid w:val="000676EF"/>
    <w:rsid w:val="00086B9B"/>
    <w:rsid w:val="00086DFE"/>
    <w:rsid w:val="000874AB"/>
    <w:rsid w:val="00095597"/>
    <w:rsid w:val="000E1943"/>
    <w:rsid w:val="000E38B4"/>
    <w:rsid w:val="000E51B5"/>
    <w:rsid w:val="000E735C"/>
    <w:rsid w:val="00116820"/>
    <w:rsid w:val="001214B0"/>
    <w:rsid w:val="001313DE"/>
    <w:rsid w:val="00137A10"/>
    <w:rsid w:val="00164096"/>
    <w:rsid w:val="00167B20"/>
    <w:rsid w:val="001811B1"/>
    <w:rsid w:val="00187F5B"/>
    <w:rsid w:val="001971DA"/>
    <w:rsid w:val="001A1F5B"/>
    <w:rsid w:val="001B6EA3"/>
    <w:rsid w:val="001D30B9"/>
    <w:rsid w:val="001E1C2C"/>
    <w:rsid w:val="001E5B8C"/>
    <w:rsid w:val="001E6C9A"/>
    <w:rsid w:val="001F41A0"/>
    <w:rsid w:val="00204ECA"/>
    <w:rsid w:val="002267A1"/>
    <w:rsid w:val="0022691E"/>
    <w:rsid w:val="00275ED0"/>
    <w:rsid w:val="002A797A"/>
    <w:rsid w:val="002C2BA4"/>
    <w:rsid w:val="002C4857"/>
    <w:rsid w:val="002D25CA"/>
    <w:rsid w:val="002D56E7"/>
    <w:rsid w:val="002E1B89"/>
    <w:rsid w:val="002E5CDE"/>
    <w:rsid w:val="00320D72"/>
    <w:rsid w:val="00323AC6"/>
    <w:rsid w:val="00324BCF"/>
    <w:rsid w:val="003444AB"/>
    <w:rsid w:val="00366669"/>
    <w:rsid w:val="00366CC7"/>
    <w:rsid w:val="00370FAB"/>
    <w:rsid w:val="00372987"/>
    <w:rsid w:val="00390E33"/>
    <w:rsid w:val="00393CBF"/>
    <w:rsid w:val="003940E2"/>
    <w:rsid w:val="003964C3"/>
    <w:rsid w:val="0039709E"/>
    <w:rsid w:val="00397469"/>
    <w:rsid w:val="00397F33"/>
    <w:rsid w:val="003A5E3F"/>
    <w:rsid w:val="003C071A"/>
    <w:rsid w:val="003C0FC5"/>
    <w:rsid w:val="003C39B9"/>
    <w:rsid w:val="003E3EDA"/>
    <w:rsid w:val="003E4834"/>
    <w:rsid w:val="003F0370"/>
    <w:rsid w:val="003F2057"/>
    <w:rsid w:val="00407001"/>
    <w:rsid w:val="00411AE5"/>
    <w:rsid w:val="00413985"/>
    <w:rsid w:val="004201C0"/>
    <w:rsid w:val="00422223"/>
    <w:rsid w:val="00436DA5"/>
    <w:rsid w:val="00441D20"/>
    <w:rsid w:val="00463D2B"/>
    <w:rsid w:val="00477CB9"/>
    <w:rsid w:val="00491A06"/>
    <w:rsid w:val="00492321"/>
    <w:rsid w:val="004971B9"/>
    <w:rsid w:val="004A1237"/>
    <w:rsid w:val="004B35B6"/>
    <w:rsid w:val="004D0253"/>
    <w:rsid w:val="004D58E5"/>
    <w:rsid w:val="004E10CE"/>
    <w:rsid w:val="004E6C98"/>
    <w:rsid w:val="004E72EA"/>
    <w:rsid w:val="004E7AE7"/>
    <w:rsid w:val="004F46C8"/>
    <w:rsid w:val="004F5D5C"/>
    <w:rsid w:val="004F7569"/>
    <w:rsid w:val="0050030F"/>
    <w:rsid w:val="00525F71"/>
    <w:rsid w:val="00530525"/>
    <w:rsid w:val="00533CF4"/>
    <w:rsid w:val="00535929"/>
    <w:rsid w:val="00536E92"/>
    <w:rsid w:val="0054768C"/>
    <w:rsid w:val="00562B3E"/>
    <w:rsid w:val="00565338"/>
    <w:rsid w:val="005A1276"/>
    <w:rsid w:val="005B5EE9"/>
    <w:rsid w:val="005C2E4E"/>
    <w:rsid w:val="005E0B5D"/>
    <w:rsid w:val="005F32BE"/>
    <w:rsid w:val="006038E8"/>
    <w:rsid w:val="00606033"/>
    <w:rsid w:val="00614DEF"/>
    <w:rsid w:val="00625E26"/>
    <w:rsid w:val="00637AC6"/>
    <w:rsid w:val="00640C72"/>
    <w:rsid w:val="00661858"/>
    <w:rsid w:val="00662840"/>
    <w:rsid w:val="00666936"/>
    <w:rsid w:val="00692CE7"/>
    <w:rsid w:val="006A42E2"/>
    <w:rsid w:val="006A7FF7"/>
    <w:rsid w:val="006B3B11"/>
    <w:rsid w:val="006C639F"/>
    <w:rsid w:val="006D6D04"/>
    <w:rsid w:val="006E39FD"/>
    <w:rsid w:val="006E7AC9"/>
    <w:rsid w:val="00707E8A"/>
    <w:rsid w:val="007123DE"/>
    <w:rsid w:val="00716DB6"/>
    <w:rsid w:val="0072195A"/>
    <w:rsid w:val="00744CAD"/>
    <w:rsid w:val="00747378"/>
    <w:rsid w:val="00747812"/>
    <w:rsid w:val="00750702"/>
    <w:rsid w:val="00752D88"/>
    <w:rsid w:val="0077435B"/>
    <w:rsid w:val="007753C6"/>
    <w:rsid w:val="00780F5F"/>
    <w:rsid w:val="00783335"/>
    <w:rsid w:val="00790ED4"/>
    <w:rsid w:val="00793D22"/>
    <w:rsid w:val="00795177"/>
    <w:rsid w:val="00796920"/>
    <w:rsid w:val="007A410D"/>
    <w:rsid w:val="007A5690"/>
    <w:rsid w:val="007A6FD9"/>
    <w:rsid w:val="007A77B1"/>
    <w:rsid w:val="007B2B62"/>
    <w:rsid w:val="007D2D8D"/>
    <w:rsid w:val="007E49F6"/>
    <w:rsid w:val="007F2DDD"/>
    <w:rsid w:val="008067F0"/>
    <w:rsid w:val="0081521A"/>
    <w:rsid w:val="008311EA"/>
    <w:rsid w:val="008443E6"/>
    <w:rsid w:val="00850113"/>
    <w:rsid w:val="0085202E"/>
    <w:rsid w:val="00860F99"/>
    <w:rsid w:val="0086462A"/>
    <w:rsid w:val="00895CDA"/>
    <w:rsid w:val="008A3066"/>
    <w:rsid w:val="008A42D4"/>
    <w:rsid w:val="008C0F38"/>
    <w:rsid w:val="008C6C70"/>
    <w:rsid w:val="008E0055"/>
    <w:rsid w:val="008E3CD6"/>
    <w:rsid w:val="008E4AE8"/>
    <w:rsid w:val="00903B96"/>
    <w:rsid w:val="009128B0"/>
    <w:rsid w:val="009137BE"/>
    <w:rsid w:val="00937297"/>
    <w:rsid w:val="00962146"/>
    <w:rsid w:val="009625BD"/>
    <w:rsid w:val="009645F9"/>
    <w:rsid w:val="009924A7"/>
    <w:rsid w:val="00996413"/>
    <w:rsid w:val="009B5A03"/>
    <w:rsid w:val="009D0EE3"/>
    <w:rsid w:val="00A00EEF"/>
    <w:rsid w:val="00A01C88"/>
    <w:rsid w:val="00A07AD9"/>
    <w:rsid w:val="00A23488"/>
    <w:rsid w:val="00A26EC4"/>
    <w:rsid w:val="00A342FB"/>
    <w:rsid w:val="00A43EF5"/>
    <w:rsid w:val="00A4611E"/>
    <w:rsid w:val="00A4631E"/>
    <w:rsid w:val="00A513A9"/>
    <w:rsid w:val="00A82A93"/>
    <w:rsid w:val="00AA7374"/>
    <w:rsid w:val="00AA7EEA"/>
    <w:rsid w:val="00AB5DE0"/>
    <w:rsid w:val="00AC4A67"/>
    <w:rsid w:val="00AD0D0B"/>
    <w:rsid w:val="00B054B6"/>
    <w:rsid w:val="00B215AD"/>
    <w:rsid w:val="00B50FB8"/>
    <w:rsid w:val="00B610CD"/>
    <w:rsid w:val="00B61954"/>
    <w:rsid w:val="00B63F46"/>
    <w:rsid w:val="00B65026"/>
    <w:rsid w:val="00B80B37"/>
    <w:rsid w:val="00B91075"/>
    <w:rsid w:val="00B91477"/>
    <w:rsid w:val="00B93FE3"/>
    <w:rsid w:val="00BA650C"/>
    <w:rsid w:val="00BB1F25"/>
    <w:rsid w:val="00BB40CD"/>
    <w:rsid w:val="00BD1ED4"/>
    <w:rsid w:val="00BD3E61"/>
    <w:rsid w:val="00BD71C7"/>
    <w:rsid w:val="00BE2B05"/>
    <w:rsid w:val="00BE5999"/>
    <w:rsid w:val="00BF02F3"/>
    <w:rsid w:val="00BF19B9"/>
    <w:rsid w:val="00BF2396"/>
    <w:rsid w:val="00BF717A"/>
    <w:rsid w:val="00C07EDA"/>
    <w:rsid w:val="00C11C6F"/>
    <w:rsid w:val="00C17062"/>
    <w:rsid w:val="00C24815"/>
    <w:rsid w:val="00C27266"/>
    <w:rsid w:val="00C3063E"/>
    <w:rsid w:val="00C3357C"/>
    <w:rsid w:val="00C33E1F"/>
    <w:rsid w:val="00C67BF7"/>
    <w:rsid w:val="00C70606"/>
    <w:rsid w:val="00C73DB8"/>
    <w:rsid w:val="00C84A98"/>
    <w:rsid w:val="00C9122D"/>
    <w:rsid w:val="00C931B8"/>
    <w:rsid w:val="00CB001D"/>
    <w:rsid w:val="00CB39A1"/>
    <w:rsid w:val="00CB5D4A"/>
    <w:rsid w:val="00CF3CE2"/>
    <w:rsid w:val="00CF7E1E"/>
    <w:rsid w:val="00D24A51"/>
    <w:rsid w:val="00D51AA8"/>
    <w:rsid w:val="00D55C57"/>
    <w:rsid w:val="00D6404D"/>
    <w:rsid w:val="00D81729"/>
    <w:rsid w:val="00DA4B3E"/>
    <w:rsid w:val="00DC2431"/>
    <w:rsid w:val="00DC58A3"/>
    <w:rsid w:val="00DD091A"/>
    <w:rsid w:val="00DD099D"/>
    <w:rsid w:val="00DD1C4A"/>
    <w:rsid w:val="00DE7E14"/>
    <w:rsid w:val="00E0519F"/>
    <w:rsid w:val="00E07802"/>
    <w:rsid w:val="00E15C89"/>
    <w:rsid w:val="00E229C9"/>
    <w:rsid w:val="00E33444"/>
    <w:rsid w:val="00E4613A"/>
    <w:rsid w:val="00E50D3B"/>
    <w:rsid w:val="00E51376"/>
    <w:rsid w:val="00E532E2"/>
    <w:rsid w:val="00E72C5E"/>
    <w:rsid w:val="00E749A3"/>
    <w:rsid w:val="00E7548B"/>
    <w:rsid w:val="00E76B70"/>
    <w:rsid w:val="00E83C9A"/>
    <w:rsid w:val="00E8424A"/>
    <w:rsid w:val="00E97ED1"/>
    <w:rsid w:val="00EA7FBB"/>
    <w:rsid w:val="00EB2850"/>
    <w:rsid w:val="00EB3487"/>
    <w:rsid w:val="00EC0C55"/>
    <w:rsid w:val="00EC2DA6"/>
    <w:rsid w:val="00EC4F6E"/>
    <w:rsid w:val="00EC65CC"/>
    <w:rsid w:val="00ED23BA"/>
    <w:rsid w:val="00ED2EDD"/>
    <w:rsid w:val="00EE2A89"/>
    <w:rsid w:val="00EF7782"/>
    <w:rsid w:val="00F02F0F"/>
    <w:rsid w:val="00F06E0D"/>
    <w:rsid w:val="00F1122C"/>
    <w:rsid w:val="00F2121C"/>
    <w:rsid w:val="00F4429F"/>
    <w:rsid w:val="00F66F45"/>
    <w:rsid w:val="00F77381"/>
    <w:rsid w:val="00F83091"/>
    <w:rsid w:val="00F8797E"/>
    <w:rsid w:val="00FA0D00"/>
    <w:rsid w:val="00FA3730"/>
    <w:rsid w:val="00FA7538"/>
    <w:rsid w:val="00FD5AA6"/>
    <w:rsid w:val="00FE0120"/>
    <w:rsid w:val="00FE70C0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9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93C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C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3C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E8424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842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3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9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93C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3C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3C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E8424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84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ljohannesson</cp:lastModifiedBy>
  <cp:revision>4</cp:revision>
  <cp:lastPrinted>2014-07-18T00:26:00Z</cp:lastPrinted>
  <dcterms:created xsi:type="dcterms:W3CDTF">2014-08-06T22:35:00Z</dcterms:created>
  <dcterms:modified xsi:type="dcterms:W3CDTF">2014-08-07T00:08:00Z</dcterms:modified>
</cp:coreProperties>
</file>