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B" w:rsidRDefault="0071429B" w:rsidP="0071429B">
      <w:pPr>
        <w:pStyle w:val="Title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Official Minutes of the Oak Park Board of Education </w:t>
      </w:r>
    </w:p>
    <w:p w:rsidR="0071429B" w:rsidRDefault="0071429B" w:rsidP="0071429B">
      <w:pPr>
        <w:pStyle w:val="Titl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Elementary </w:t>
      </w:r>
      <w:r>
        <w:rPr>
          <w:rFonts w:ascii="Times New Roman" w:hAnsi="Times New Roman"/>
          <w:b/>
          <w:sz w:val="28"/>
          <w:szCs w:val="28"/>
        </w:rPr>
        <w:t>District 97,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Cook County, Illinois</w:t>
      </w:r>
    </w:p>
    <w:p w:rsidR="0071429B" w:rsidRDefault="0071429B" w:rsidP="0071429B">
      <w:pPr>
        <w:rPr>
          <w:rFonts w:ascii="Palatino" w:hAnsi="Palatino"/>
          <w:sz w:val="22"/>
        </w:rPr>
      </w:pPr>
    </w:p>
    <w:p w:rsidR="0071429B" w:rsidRDefault="0071429B" w:rsidP="0071429B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CLOSED MEETING MINUTES – JU</w:t>
      </w:r>
      <w:r w:rsidR="0046603C">
        <w:rPr>
          <w:rFonts w:ascii="Palatino" w:hAnsi="Palatino"/>
          <w:b/>
          <w:sz w:val="22"/>
        </w:rPr>
        <w:t>LY</w:t>
      </w:r>
      <w:r>
        <w:rPr>
          <w:rFonts w:ascii="Palatino" w:hAnsi="Palatino"/>
          <w:b/>
          <w:sz w:val="22"/>
        </w:rPr>
        <w:t xml:space="preserve"> 18, </w:t>
      </w:r>
      <w:proofErr w:type="gramStart"/>
      <w:r>
        <w:rPr>
          <w:rFonts w:ascii="Palatino" w:hAnsi="Palatino"/>
          <w:b/>
          <w:sz w:val="22"/>
        </w:rPr>
        <w:t>2017  TIME</w:t>
      </w:r>
      <w:proofErr w:type="gramEnd"/>
      <w:r>
        <w:rPr>
          <w:rFonts w:ascii="Palatino" w:hAnsi="Palatino"/>
          <w:b/>
          <w:sz w:val="22"/>
        </w:rPr>
        <w:t xml:space="preserve">:  </w:t>
      </w:r>
      <w:r w:rsidR="00DC44AC">
        <w:rPr>
          <w:rFonts w:ascii="Palatino" w:hAnsi="Palatino"/>
          <w:b/>
          <w:sz w:val="22"/>
        </w:rPr>
        <w:t>5</w:t>
      </w:r>
      <w:r>
        <w:rPr>
          <w:rFonts w:ascii="Palatino" w:hAnsi="Palatino"/>
          <w:b/>
          <w:sz w:val="22"/>
        </w:rPr>
        <w:t>:</w:t>
      </w:r>
      <w:r w:rsidR="00DC44AC">
        <w:rPr>
          <w:rFonts w:ascii="Palatino" w:hAnsi="Palatino"/>
          <w:b/>
          <w:sz w:val="22"/>
        </w:rPr>
        <w:t>30</w:t>
      </w:r>
      <w:r>
        <w:rPr>
          <w:rFonts w:ascii="Palatino" w:hAnsi="Palatino"/>
          <w:b/>
          <w:sz w:val="22"/>
        </w:rPr>
        <w:t xml:space="preserve"> PM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The Board convened in closed session at </w:t>
      </w:r>
      <w:r w:rsidR="00DC44AC">
        <w:rPr>
          <w:sz w:val="19"/>
          <w:szCs w:val="19"/>
        </w:rPr>
        <w:t xml:space="preserve">5:32 </w:t>
      </w:r>
      <w:r>
        <w:rPr>
          <w:sz w:val="19"/>
          <w:szCs w:val="19"/>
        </w:rPr>
        <w:t>PM. Answering present and attending in person were President Spurlock</w:t>
      </w:r>
      <w:r w:rsidR="00B53D49">
        <w:rPr>
          <w:sz w:val="19"/>
          <w:szCs w:val="19"/>
        </w:rPr>
        <w:t>,</w:t>
      </w:r>
      <w:r>
        <w:rPr>
          <w:sz w:val="19"/>
          <w:szCs w:val="19"/>
        </w:rPr>
        <w:t xml:space="preserve"> Vice President O’Connor, Members Spatz, Breymaier, Broy and Liebl.  Member </w:t>
      </w:r>
      <w:r w:rsidR="00DC44AC">
        <w:rPr>
          <w:sz w:val="19"/>
          <w:szCs w:val="19"/>
        </w:rPr>
        <w:t>Datta</w:t>
      </w:r>
      <w:r>
        <w:rPr>
          <w:sz w:val="19"/>
          <w:szCs w:val="19"/>
        </w:rPr>
        <w:t xml:space="preserve"> arrived at </w:t>
      </w:r>
      <w:r w:rsidR="00DC44AC">
        <w:rPr>
          <w:sz w:val="19"/>
          <w:szCs w:val="19"/>
        </w:rPr>
        <w:t>5:36</w:t>
      </w:r>
      <w:r>
        <w:rPr>
          <w:sz w:val="19"/>
          <w:szCs w:val="19"/>
        </w:rPr>
        <w:t xml:space="preserve"> PM.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outlineLvl w:val="0"/>
        <w:rPr>
          <w:sz w:val="19"/>
          <w:szCs w:val="19"/>
        </w:rPr>
      </w:pPr>
      <w:r>
        <w:rPr>
          <w:sz w:val="19"/>
          <w:szCs w:val="19"/>
        </w:rPr>
        <w:t>Also Present:  Superintendent Dr. Carol Kelley, Assistant Superintendent for Finance and Operations Alicia Evans</w:t>
      </w:r>
      <w:r w:rsidR="00073BF8">
        <w:rPr>
          <w:sz w:val="19"/>
          <w:szCs w:val="19"/>
        </w:rPr>
        <w:t xml:space="preserve"> (at 5:43 PM)</w:t>
      </w:r>
      <w:r>
        <w:rPr>
          <w:sz w:val="19"/>
          <w:szCs w:val="19"/>
        </w:rPr>
        <w:t>, Assistant Superintendent for Human Resources Laurie Campbell</w:t>
      </w:r>
      <w:r w:rsidR="00073BF8">
        <w:rPr>
          <w:sz w:val="19"/>
          <w:szCs w:val="19"/>
        </w:rPr>
        <w:t xml:space="preserve"> (by phone)</w:t>
      </w:r>
      <w:r>
        <w:rPr>
          <w:sz w:val="19"/>
          <w:szCs w:val="19"/>
        </w:rPr>
        <w:t>, and Board Secretary Sheryl Marinier</w:t>
      </w:r>
      <w:r w:rsidR="005A7771">
        <w:rPr>
          <w:sz w:val="19"/>
          <w:szCs w:val="19"/>
        </w:rPr>
        <w:t>.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Summary discussion of the Board on all matters:</w:t>
      </w:r>
    </w:p>
    <w:p w:rsidR="0071429B" w:rsidRDefault="0071429B" w:rsidP="0071429B">
      <w:pPr>
        <w:autoSpaceDE w:val="0"/>
        <w:autoSpaceDN w:val="0"/>
        <w:adjustRightInd w:val="0"/>
        <w:rPr>
          <w:sz w:val="19"/>
          <w:szCs w:val="19"/>
        </w:rPr>
      </w:pPr>
    </w:p>
    <w:p w:rsidR="00504000" w:rsidRPr="004357F1" w:rsidRDefault="00012581" w:rsidP="00504000">
      <w:pPr>
        <w:autoSpaceDE w:val="0"/>
        <w:autoSpaceDN w:val="0"/>
        <w:adjustRightInd w:val="0"/>
        <w:rPr>
          <w:b/>
          <w:sz w:val="19"/>
          <w:szCs w:val="19"/>
        </w:rPr>
      </w:pPr>
      <w:bookmarkStart w:id="0" w:name="_GoBack"/>
      <w:bookmarkEnd w:id="0"/>
      <w:r w:rsidRPr="00012581">
        <w:rPr>
          <w:b/>
          <w:sz w:val="19"/>
          <w:szCs w:val="19"/>
        </w:rPr>
        <w:t>4</w:t>
      </w:r>
      <w:r w:rsidRPr="004357F1">
        <w:rPr>
          <w:b/>
          <w:sz w:val="19"/>
          <w:szCs w:val="19"/>
        </w:rPr>
        <w:t xml:space="preserve">)  </w:t>
      </w:r>
      <w:r w:rsidR="0094202C" w:rsidRPr="004357F1">
        <w:rPr>
          <w:b/>
          <w:sz w:val="19"/>
          <w:szCs w:val="19"/>
        </w:rPr>
        <w:t>Pending</w:t>
      </w:r>
      <w:r w:rsidR="0094202C">
        <w:rPr>
          <w:b/>
          <w:i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Litigation - </w:t>
      </w:r>
      <w:r w:rsidR="00504000" w:rsidRPr="00012581">
        <w:rPr>
          <w:b/>
          <w:sz w:val="19"/>
          <w:szCs w:val="19"/>
        </w:rPr>
        <w:t xml:space="preserve">Garfield </w:t>
      </w:r>
      <w:r w:rsidR="00504000" w:rsidRPr="004357F1">
        <w:rPr>
          <w:b/>
          <w:sz w:val="19"/>
          <w:szCs w:val="19"/>
        </w:rPr>
        <w:t>Condo</w:t>
      </w:r>
      <w:r w:rsidR="0094202C" w:rsidRPr="004357F1">
        <w:rPr>
          <w:b/>
          <w:sz w:val="19"/>
          <w:szCs w:val="19"/>
        </w:rPr>
        <w:t>minium Ass</w:t>
      </w:r>
      <w:r w:rsidR="00E132C2">
        <w:rPr>
          <w:b/>
          <w:sz w:val="19"/>
          <w:szCs w:val="19"/>
        </w:rPr>
        <w:t>ociation</w:t>
      </w:r>
      <w:r w:rsidR="0094202C" w:rsidRPr="004357F1">
        <w:rPr>
          <w:b/>
          <w:sz w:val="19"/>
          <w:szCs w:val="19"/>
        </w:rPr>
        <w:t xml:space="preserve"> 2016 </w:t>
      </w:r>
      <w:r w:rsidR="00504000" w:rsidRPr="004357F1">
        <w:rPr>
          <w:b/>
          <w:sz w:val="19"/>
          <w:szCs w:val="19"/>
        </w:rPr>
        <w:t xml:space="preserve"> PTAB</w:t>
      </w:r>
      <w:r w:rsidR="0094202C" w:rsidRPr="004357F1">
        <w:rPr>
          <w:b/>
          <w:sz w:val="19"/>
          <w:szCs w:val="19"/>
        </w:rPr>
        <w:t xml:space="preserve"> Case </w:t>
      </w:r>
    </w:p>
    <w:p w:rsidR="00012581" w:rsidRPr="00012581" w:rsidRDefault="00012581" w:rsidP="00504000">
      <w:pPr>
        <w:autoSpaceDE w:val="0"/>
        <w:autoSpaceDN w:val="0"/>
        <w:adjustRightInd w:val="0"/>
        <w:rPr>
          <w:b/>
          <w:sz w:val="19"/>
          <w:szCs w:val="19"/>
        </w:rPr>
      </w:pPr>
    </w:p>
    <w:p w:rsidR="00012581" w:rsidRPr="006B00F9" w:rsidRDefault="00012581" w:rsidP="00504000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Alicia Evans </w:t>
      </w:r>
      <w:r w:rsidR="00B53D49">
        <w:rPr>
          <w:sz w:val="19"/>
          <w:szCs w:val="19"/>
        </w:rPr>
        <w:t>reported that she</w:t>
      </w:r>
      <w:r>
        <w:rPr>
          <w:sz w:val="19"/>
          <w:szCs w:val="19"/>
        </w:rPr>
        <w:t xml:space="preserve"> reached an agreement for the Board to pay just over $3,000 to </w:t>
      </w:r>
      <w:r w:rsidR="0094202C" w:rsidRPr="004357F1">
        <w:rPr>
          <w:sz w:val="19"/>
          <w:szCs w:val="19"/>
        </w:rPr>
        <w:t>resolve</w:t>
      </w:r>
      <w:r w:rsidR="0094202C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the Garfield Condo </w:t>
      </w:r>
      <w:r w:rsidR="0094202C" w:rsidRPr="004357F1">
        <w:rPr>
          <w:sz w:val="19"/>
          <w:szCs w:val="19"/>
        </w:rPr>
        <w:t xml:space="preserve">assessment appeals to the </w:t>
      </w:r>
      <w:r w:rsidRPr="004357F1">
        <w:rPr>
          <w:sz w:val="19"/>
          <w:szCs w:val="19"/>
        </w:rPr>
        <w:t>P</w:t>
      </w:r>
      <w:r w:rsidR="006B00F9" w:rsidRPr="004357F1">
        <w:rPr>
          <w:sz w:val="19"/>
          <w:szCs w:val="19"/>
        </w:rPr>
        <w:t xml:space="preserve">roperty </w:t>
      </w:r>
      <w:r w:rsidRPr="004357F1">
        <w:rPr>
          <w:sz w:val="19"/>
          <w:szCs w:val="19"/>
        </w:rPr>
        <w:t>T</w:t>
      </w:r>
      <w:r w:rsidR="006B00F9" w:rsidRPr="004357F1">
        <w:rPr>
          <w:sz w:val="19"/>
          <w:szCs w:val="19"/>
        </w:rPr>
        <w:t xml:space="preserve">ax </w:t>
      </w:r>
      <w:r w:rsidRPr="004357F1">
        <w:rPr>
          <w:sz w:val="19"/>
          <w:szCs w:val="19"/>
        </w:rPr>
        <w:t>A</w:t>
      </w:r>
      <w:r w:rsidR="006B00F9" w:rsidRPr="004357F1">
        <w:rPr>
          <w:sz w:val="19"/>
          <w:szCs w:val="19"/>
        </w:rPr>
        <w:t>ppeal Board</w:t>
      </w:r>
      <w:r>
        <w:rPr>
          <w:sz w:val="19"/>
          <w:szCs w:val="19"/>
        </w:rPr>
        <w:t xml:space="preserve">. </w:t>
      </w:r>
      <w:r w:rsidR="006B00F9">
        <w:rPr>
          <w:sz w:val="19"/>
          <w:szCs w:val="19"/>
        </w:rPr>
        <w:t xml:space="preserve"> </w:t>
      </w:r>
      <w:r w:rsidR="00B53D49">
        <w:rPr>
          <w:sz w:val="19"/>
          <w:szCs w:val="19"/>
        </w:rPr>
        <w:t>She noted that l</w:t>
      </w:r>
      <w:r>
        <w:rPr>
          <w:sz w:val="19"/>
          <w:szCs w:val="19"/>
        </w:rPr>
        <w:t xml:space="preserve">egal </w:t>
      </w:r>
      <w:r w:rsidR="006B00F9" w:rsidRPr="004357F1">
        <w:rPr>
          <w:sz w:val="19"/>
          <w:szCs w:val="19"/>
        </w:rPr>
        <w:t xml:space="preserve">counsel </w:t>
      </w:r>
      <w:r>
        <w:rPr>
          <w:sz w:val="19"/>
          <w:szCs w:val="19"/>
        </w:rPr>
        <w:t xml:space="preserve">recommends that </w:t>
      </w:r>
      <w:r w:rsidR="00ED1419">
        <w:rPr>
          <w:sz w:val="19"/>
          <w:szCs w:val="19"/>
        </w:rPr>
        <w:t>the Board</w:t>
      </w:r>
      <w:r>
        <w:rPr>
          <w:sz w:val="19"/>
          <w:szCs w:val="19"/>
        </w:rPr>
        <w:t xml:space="preserve"> agree to this amount, noting that the original estimate</w:t>
      </w:r>
      <w:r w:rsidR="004357F1">
        <w:rPr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 w:rsidR="006B00F9" w:rsidRPr="004357F1">
        <w:rPr>
          <w:sz w:val="19"/>
          <w:szCs w:val="19"/>
        </w:rPr>
        <w:t>tax revenue at issue</w:t>
      </w:r>
      <w:r w:rsidR="006B00F9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was about $16,000. </w:t>
      </w:r>
      <w:r w:rsidR="009C66F4">
        <w:rPr>
          <w:sz w:val="19"/>
          <w:szCs w:val="19"/>
        </w:rPr>
        <w:t xml:space="preserve">She </w:t>
      </w:r>
      <w:r w:rsidR="00B53D49">
        <w:rPr>
          <w:sz w:val="19"/>
          <w:szCs w:val="19"/>
        </w:rPr>
        <w:t xml:space="preserve">reminded the Board </w:t>
      </w:r>
      <w:r w:rsidR="009C66F4">
        <w:rPr>
          <w:sz w:val="19"/>
          <w:szCs w:val="19"/>
        </w:rPr>
        <w:t xml:space="preserve">that </w:t>
      </w:r>
      <w:r w:rsidR="006B00F9" w:rsidRPr="009A1D17">
        <w:rPr>
          <w:sz w:val="19"/>
          <w:szCs w:val="19"/>
        </w:rPr>
        <w:t>the cost of the settlement</w:t>
      </w:r>
      <w:r w:rsidR="006B00F9">
        <w:rPr>
          <w:i/>
          <w:sz w:val="19"/>
          <w:szCs w:val="19"/>
        </w:rPr>
        <w:t xml:space="preserve"> </w:t>
      </w:r>
      <w:r w:rsidR="009C66F4">
        <w:rPr>
          <w:sz w:val="19"/>
          <w:szCs w:val="19"/>
        </w:rPr>
        <w:t xml:space="preserve">is much less than </w:t>
      </w:r>
      <w:r w:rsidR="00B53D49">
        <w:rPr>
          <w:sz w:val="19"/>
          <w:szCs w:val="19"/>
        </w:rPr>
        <w:t xml:space="preserve">it would </w:t>
      </w:r>
      <w:r w:rsidR="006B00F9" w:rsidRPr="009A1D17">
        <w:rPr>
          <w:sz w:val="19"/>
          <w:szCs w:val="19"/>
        </w:rPr>
        <w:t xml:space="preserve">have </w:t>
      </w:r>
      <w:r w:rsidR="00B53D49">
        <w:rPr>
          <w:sz w:val="19"/>
          <w:szCs w:val="19"/>
        </w:rPr>
        <w:t xml:space="preserve">cost </w:t>
      </w:r>
      <w:r w:rsidR="009C66F4">
        <w:rPr>
          <w:sz w:val="19"/>
          <w:szCs w:val="19"/>
        </w:rPr>
        <w:t xml:space="preserve">if the case </w:t>
      </w:r>
      <w:r w:rsidR="006B00F9" w:rsidRPr="009A1D17">
        <w:rPr>
          <w:sz w:val="19"/>
          <w:szCs w:val="19"/>
        </w:rPr>
        <w:t xml:space="preserve">had </w:t>
      </w:r>
      <w:r w:rsidR="009A1D17" w:rsidRPr="009A1D17">
        <w:rPr>
          <w:sz w:val="19"/>
          <w:szCs w:val="19"/>
        </w:rPr>
        <w:t>g</w:t>
      </w:r>
      <w:r w:rsidR="006B00F9" w:rsidRPr="009A1D17">
        <w:rPr>
          <w:sz w:val="19"/>
          <w:szCs w:val="19"/>
        </w:rPr>
        <w:t>one</w:t>
      </w:r>
      <w:r w:rsidR="009A1D17">
        <w:rPr>
          <w:sz w:val="19"/>
          <w:szCs w:val="19"/>
        </w:rPr>
        <w:t xml:space="preserve"> to</w:t>
      </w:r>
      <w:r w:rsidR="006B00F9">
        <w:rPr>
          <w:i/>
          <w:sz w:val="19"/>
          <w:szCs w:val="19"/>
        </w:rPr>
        <w:t xml:space="preserve"> </w:t>
      </w:r>
      <w:r w:rsidR="006B00F9" w:rsidRPr="009A1D17">
        <w:rPr>
          <w:sz w:val="19"/>
          <w:szCs w:val="19"/>
        </w:rPr>
        <w:t>hearing.</w:t>
      </w:r>
    </w:p>
    <w:p w:rsidR="00B53D49" w:rsidRDefault="00B53D49" w:rsidP="00504000">
      <w:pPr>
        <w:autoSpaceDE w:val="0"/>
        <w:autoSpaceDN w:val="0"/>
        <w:adjustRightInd w:val="0"/>
        <w:rPr>
          <w:sz w:val="19"/>
          <w:szCs w:val="19"/>
        </w:rPr>
      </w:pPr>
    </w:p>
    <w:p w:rsidR="00504000" w:rsidRDefault="00B53D49" w:rsidP="00504000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Laurie Campbell, Dr. Kelley and Sheryl Marinier left the meeting at 5:48 PM.</w:t>
      </w:r>
    </w:p>
    <w:p w:rsidR="00B53D49" w:rsidRDefault="00B53D49" w:rsidP="00504000">
      <w:pPr>
        <w:autoSpaceDE w:val="0"/>
        <w:autoSpaceDN w:val="0"/>
        <w:adjustRightInd w:val="0"/>
        <w:rPr>
          <w:sz w:val="19"/>
          <w:szCs w:val="19"/>
        </w:rPr>
      </w:pPr>
    </w:p>
    <w:p w:rsidR="00B53D49" w:rsidRPr="006B00F9" w:rsidRDefault="00B53D49" w:rsidP="00504000">
      <w:pPr>
        <w:autoSpaceDE w:val="0"/>
        <w:autoSpaceDN w:val="0"/>
        <w:adjustRightInd w:val="0"/>
        <w:rPr>
          <w:b/>
          <w:i/>
          <w:sz w:val="19"/>
          <w:szCs w:val="19"/>
        </w:rPr>
      </w:pPr>
      <w:r w:rsidRPr="00B53D49">
        <w:rPr>
          <w:b/>
          <w:sz w:val="19"/>
          <w:szCs w:val="19"/>
        </w:rPr>
        <w:t xml:space="preserve">5)  </w:t>
      </w:r>
      <w:r w:rsidR="009A1D17">
        <w:rPr>
          <w:b/>
          <w:sz w:val="19"/>
          <w:szCs w:val="19"/>
        </w:rPr>
        <w:t>Performance of Specific Employees</w:t>
      </w:r>
      <w:r w:rsidRPr="00B53D49">
        <w:rPr>
          <w:b/>
          <w:sz w:val="19"/>
          <w:szCs w:val="19"/>
        </w:rPr>
        <w:t xml:space="preserve"> – Superintendent’s Evaluation</w:t>
      </w:r>
    </w:p>
    <w:p w:rsidR="00B53D49" w:rsidRDefault="00B53D49" w:rsidP="00504000">
      <w:pPr>
        <w:autoSpaceDE w:val="0"/>
        <w:autoSpaceDN w:val="0"/>
        <w:adjustRightInd w:val="0"/>
        <w:rPr>
          <w:b/>
          <w:sz w:val="19"/>
          <w:szCs w:val="19"/>
        </w:rPr>
      </w:pPr>
    </w:p>
    <w:p w:rsidR="00F7225A" w:rsidRDefault="00B53D49" w:rsidP="0071429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The Board discussed the Superintendent’s evaluation process and timeline.</w:t>
      </w:r>
    </w:p>
    <w:p w:rsidR="00F7225A" w:rsidRPr="009A1D17" w:rsidRDefault="00F7225A" w:rsidP="0071429B">
      <w:pPr>
        <w:autoSpaceDE w:val="0"/>
        <w:autoSpaceDN w:val="0"/>
        <w:adjustRightInd w:val="0"/>
        <w:rPr>
          <w:sz w:val="19"/>
          <w:szCs w:val="19"/>
        </w:rPr>
      </w:pPr>
    </w:p>
    <w:p w:rsidR="0029656A" w:rsidRPr="009A1D17" w:rsidRDefault="00AD0EC8" w:rsidP="0029656A">
      <w:pPr>
        <w:autoSpaceDE w:val="0"/>
        <w:autoSpaceDN w:val="0"/>
        <w:adjustRightInd w:val="0"/>
        <w:rPr>
          <w:b/>
          <w:sz w:val="19"/>
          <w:szCs w:val="19"/>
          <w:u w:val="single"/>
        </w:rPr>
      </w:pPr>
      <w:r w:rsidRPr="009A1D17">
        <w:rPr>
          <w:b/>
          <w:sz w:val="19"/>
          <w:szCs w:val="19"/>
          <w:u w:val="single"/>
        </w:rPr>
        <w:t>CONCLUSION OF CLOSED MEETING</w:t>
      </w:r>
    </w:p>
    <w:p w:rsidR="0029656A" w:rsidRPr="009A1D17" w:rsidRDefault="00166EE3" w:rsidP="0029656A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Datta</w:t>
      </w:r>
      <w:r w:rsidR="0029656A">
        <w:rPr>
          <w:sz w:val="19"/>
          <w:szCs w:val="19"/>
        </w:rPr>
        <w:t xml:space="preserve"> moved, seconded by </w:t>
      </w:r>
      <w:r>
        <w:rPr>
          <w:sz w:val="19"/>
          <w:szCs w:val="19"/>
        </w:rPr>
        <w:t>Breymaier</w:t>
      </w:r>
      <w:r w:rsidR="00AD0EC8">
        <w:rPr>
          <w:sz w:val="19"/>
          <w:szCs w:val="19"/>
        </w:rPr>
        <w:t xml:space="preserve"> </w:t>
      </w:r>
      <w:r w:rsidR="0029656A" w:rsidRPr="00B953B6">
        <w:rPr>
          <w:sz w:val="19"/>
          <w:szCs w:val="19"/>
        </w:rPr>
        <w:t>that the Board of Educ</w:t>
      </w:r>
      <w:r w:rsidR="0029656A">
        <w:rPr>
          <w:sz w:val="19"/>
          <w:szCs w:val="19"/>
        </w:rPr>
        <w:t>ation move into Open Session at 6:</w:t>
      </w:r>
      <w:r w:rsidR="00DC44AC">
        <w:rPr>
          <w:sz w:val="19"/>
          <w:szCs w:val="19"/>
        </w:rPr>
        <w:t>41</w:t>
      </w:r>
      <w:r w:rsidR="0029656A">
        <w:rPr>
          <w:sz w:val="19"/>
          <w:szCs w:val="19"/>
        </w:rPr>
        <w:t xml:space="preserve"> </w:t>
      </w:r>
      <w:r w:rsidR="00B53D49">
        <w:rPr>
          <w:sz w:val="19"/>
          <w:szCs w:val="19"/>
        </w:rPr>
        <w:t>PM</w:t>
      </w:r>
      <w:r w:rsidR="0029656A" w:rsidRPr="00B953B6">
        <w:rPr>
          <w:sz w:val="19"/>
          <w:szCs w:val="19"/>
        </w:rPr>
        <w:t>.  All members of the Board were in agreement.</w:t>
      </w:r>
      <w:r w:rsidR="00AD0EC8">
        <w:rPr>
          <w:sz w:val="19"/>
          <w:szCs w:val="19"/>
        </w:rPr>
        <w:t xml:space="preserve">  </w:t>
      </w:r>
      <w:r w:rsidR="00AD0EC8" w:rsidRPr="009A1D17">
        <w:rPr>
          <w:sz w:val="19"/>
          <w:szCs w:val="19"/>
        </w:rPr>
        <w:t xml:space="preserve">The Board concluded the closed meeting and reconvened in Open Session at 6:41 PM. </w:t>
      </w:r>
      <w:r w:rsidR="0029656A" w:rsidRPr="009A1D17">
        <w:rPr>
          <w:sz w:val="19"/>
          <w:szCs w:val="19"/>
        </w:rPr>
        <w:t xml:space="preserve">  </w:t>
      </w:r>
    </w:p>
    <w:p w:rsidR="0029656A" w:rsidRDefault="0029656A" w:rsidP="0029656A">
      <w:pPr>
        <w:autoSpaceDE w:val="0"/>
        <w:autoSpaceDN w:val="0"/>
        <w:adjustRightInd w:val="0"/>
        <w:rPr>
          <w:sz w:val="19"/>
          <w:szCs w:val="19"/>
        </w:rPr>
      </w:pPr>
    </w:p>
    <w:p w:rsidR="0029656A" w:rsidRPr="00B953B6" w:rsidRDefault="0029656A" w:rsidP="0029656A">
      <w:pPr>
        <w:pStyle w:val="BodyText"/>
        <w:rPr>
          <w:rFonts w:ascii="Times New Roman" w:hAnsi="Times New Roman"/>
          <w:sz w:val="19"/>
          <w:szCs w:val="19"/>
        </w:rPr>
      </w:pPr>
    </w:p>
    <w:p w:rsidR="0029656A" w:rsidRPr="00B953B6" w:rsidRDefault="0029656A" w:rsidP="0029656A">
      <w:pPr>
        <w:pStyle w:val="BodyText"/>
        <w:rPr>
          <w:rFonts w:ascii="Times New Roman" w:hAnsi="Times New Roman"/>
          <w:sz w:val="19"/>
          <w:szCs w:val="19"/>
        </w:rPr>
      </w:pPr>
    </w:p>
    <w:p w:rsidR="0029656A" w:rsidRDefault="0029656A" w:rsidP="0029656A">
      <w:pPr>
        <w:pStyle w:val="BodyText"/>
        <w:rPr>
          <w:rFonts w:ascii="Times New Roman" w:hAnsi="Times New Roman"/>
          <w:sz w:val="19"/>
          <w:szCs w:val="19"/>
        </w:rPr>
      </w:pPr>
      <w:r w:rsidRPr="00B953B6">
        <w:rPr>
          <w:rFonts w:ascii="Times New Roman" w:hAnsi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63F504" wp14:editId="1EBB5A5F">
                <wp:simplePos x="0" y="0"/>
                <wp:positionH relativeFrom="column">
                  <wp:posOffset>5652135</wp:posOffset>
                </wp:positionH>
                <wp:positionV relativeFrom="paragraph">
                  <wp:posOffset>39370</wp:posOffset>
                </wp:positionV>
                <wp:extent cx="914400" cy="6515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656A" w:rsidRDefault="0029656A" w:rsidP="002965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3F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05pt;margin-top:3.1pt;width:1in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8s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" o:allowincell="f" stroked="f">
                <v:textbox>
                  <w:txbxContent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  <w:p w:rsidR="0029656A" w:rsidRDefault="0029656A" w:rsidP="0029656A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3B6">
        <w:rPr>
          <w:rFonts w:ascii="Times New Roman" w:hAnsi="Times New Roman"/>
          <w:sz w:val="19"/>
          <w:szCs w:val="19"/>
        </w:rPr>
        <w:t>_____________________________</w:t>
      </w:r>
      <w:r w:rsidRPr="00B953B6">
        <w:rPr>
          <w:rFonts w:ascii="Times New Roman" w:hAnsi="Times New Roman"/>
          <w:sz w:val="19"/>
          <w:szCs w:val="19"/>
        </w:rPr>
        <w:tab/>
      </w:r>
      <w:r w:rsidRPr="00B953B6">
        <w:rPr>
          <w:rFonts w:ascii="Times New Roman" w:hAnsi="Times New Roman"/>
          <w:sz w:val="19"/>
          <w:szCs w:val="19"/>
        </w:rPr>
        <w:tab/>
      </w:r>
    </w:p>
    <w:p w:rsidR="00A42CEC" w:rsidRDefault="0029656A" w:rsidP="0029656A">
      <w:r w:rsidRPr="00B953B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869FAB" wp14:editId="0BA81C98">
                <wp:simplePos x="0" y="0"/>
                <wp:positionH relativeFrom="column">
                  <wp:posOffset>5623560</wp:posOffset>
                </wp:positionH>
                <wp:positionV relativeFrom="paragraph">
                  <wp:posOffset>3432810</wp:posOffset>
                </wp:positionV>
                <wp:extent cx="640080" cy="54864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6A" w:rsidRDefault="0029656A" w:rsidP="00296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9FAB" id="Text Box 2" o:spid="_x0000_s1027" type="#_x0000_t202" style="position:absolute;margin-left:442.8pt;margin-top:270.3pt;width:50.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IVgwIAABY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" o:allowincell="f" stroked="f">
                <v:textbox>
                  <w:txbxContent>
                    <w:p w:rsidR="0029656A" w:rsidRDefault="0029656A" w:rsidP="0029656A"/>
                  </w:txbxContent>
                </v:textbox>
              </v:shape>
            </w:pict>
          </mc:Fallback>
        </mc:AlternateContent>
      </w:r>
      <w:r w:rsidRPr="00B953B6">
        <w:rPr>
          <w:sz w:val="19"/>
          <w:szCs w:val="19"/>
        </w:rPr>
        <w:t>Board President</w:t>
      </w:r>
      <w:r w:rsidRPr="00B953B6">
        <w:rPr>
          <w:sz w:val="19"/>
          <w:szCs w:val="19"/>
        </w:rPr>
        <w:tab/>
      </w:r>
      <w:r w:rsidR="00FC6B7F">
        <w:rPr>
          <w:sz w:val="19"/>
          <w:szCs w:val="19"/>
        </w:rPr>
        <w:t xml:space="preserve"> </w:t>
      </w:r>
      <w:r w:rsidR="004357F1">
        <w:rPr>
          <w:sz w:val="19"/>
          <w:szCs w:val="19"/>
        </w:rPr>
        <w:t xml:space="preserve"> </w:t>
      </w:r>
    </w:p>
    <w:sectPr w:rsidR="00A42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58" w:rsidRDefault="005B7A58" w:rsidP="008C1390">
      <w:r>
        <w:separator/>
      </w:r>
    </w:p>
  </w:endnote>
  <w:endnote w:type="continuationSeparator" w:id="0">
    <w:p w:rsidR="005B7A58" w:rsidRDefault="005B7A58" w:rsidP="008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96" w:rsidRDefault="001F1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0" w:rsidRDefault="008C13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Oak Park School District Regular Minutes (Closed) – </w:t>
    </w:r>
    <w:r w:rsidR="0046603C">
      <w:t>July 18,</w:t>
    </w:r>
    <w:r>
      <w:t xml:space="preserve"> 2017                                                  </w:t>
    </w: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D0B7F" w:rsidRPr="004D0B7F">
      <w:rPr>
        <w:b/>
        <w:noProof/>
      </w:rPr>
      <w:t>1</w:t>
    </w:r>
    <w:r>
      <w:rPr>
        <w:b/>
        <w:noProof/>
      </w:rPr>
      <w:fldChar w:fldCharType="end"/>
    </w:r>
    <w:r>
      <w:rPr>
        <w:b/>
        <w:noProof/>
      </w:rPr>
      <w:t xml:space="preserve"> </w:t>
    </w:r>
  </w:p>
  <w:p w:rsidR="008C1390" w:rsidRDefault="008C1390">
    <w:pPr>
      <w:pStyle w:val="Footer"/>
    </w:pPr>
  </w:p>
  <w:p w:rsidR="00600A45" w:rsidRPr="001C5E15" w:rsidRDefault="001C5E15" w:rsidP="001C5E15">
    <w:pPr>
      <w:pStyle w:val="Footer"/>
      <w:rPr>
        <w:sz w:val="16"/>
      </w:rPr>
    </w:pPr>
    <w:bookmarkStart w:id="1" w:name="DocID"/>
    <w:bookmarkEnd w:id="1"/>
    <w:r>
      <w:rPr>
        <w:sz w:val="16"/>
      </w:rPr>
      <w:t>795304v1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96" w:rsidRDefault="001F1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58" w:rsidRDefault="005B7A58" w:rsidP="008C1390">
      <w:r>
        <w:separator/>
      </w:r>
    </w:p>
  </w:footnote>
  <w:footnote w:type="continuationSeparator" w:id="0">
    <w:p w:rsidR="005B7A58" w:rsidRDefault="005B7A58" w:rsidP="008C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96" w:rsidRDefault="001F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96" w:rsidRDefault="001F1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96" w:rsidRDefault="001F1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FooterText" w:val="795274v1"/>
  </w:docVars>
  <w:rsids>
    <w:rsidRoot w:val="0071429B"/>
    <w:rsid w:val="00012581"/>
    <w:rsid w:val="00073BF8"/>
    <w:rsid w:val="000B385C"/>
    <w:rsid w:val="000F55A1"/>
    <w:rsid w:val="00137176"/>
    <w:rsid w:val="00166EE3"/>
    <w:rsid w:val="001B2556"/>
    <w:rsid w:val="001C5E15"/>
    <w:rsid w:val="001F1B96"/>
    <w:rsid w:val="00266FE4"/>
    <w:rsid w:val="0029656A"/>
    <w:rsid w:val="002B26F5"/>
    <w:rsid w:val="00393294"/>
    <w:rsid w:val="004357F1"/>
    <w:rsid w:val="0046603C"/>
    <w:rsid w:val="004D0B7F"/>
    <w:rsid w:val="004D1A51"/>
    <w:rsid w:val="004F3C4A"/>
    <w:rsid w:val="00504000"/>
    <w:rsid w:val="005134FE"/>
    <w:rsid w:val="005A7771"/>
    <w:rsid w:val="005B7A58"/>
    <w:rsid w:val="00600A45"/>
    <w:rsid w:val="0065439D"/>
    <w:rsid w:val="0066022D"/>
    <w:rsid w:val="006B00F9"/>
    <w:rsid w:val="0071429B"/>
    <w:rsid w:val="008A1EF0"/>
    <w:rsid w:val="008C1390"/>
    <w:rsid w:val="0094202C"/>
    <w:rsid w:val="009A1D17"/>
    <w:rsid w:val="009C66F4"/>
    <w:rsid w:val="009E1B61"/>
    <w:rsid w:val="00A42CEC"/>
    <w:rsid w:val="00AD0EC8"/>
    <w:rsid w:val="00B53D49"/>
    <w:rsid w:val="00C00530"/>
    <w:rsid w:val="00CE4F9C"/>
    <w:rsid w:val="00D65841"/>
    <w:rsid w:val="00DC44AC"/>
    <w:rsid w:val="00E132C2"/>
    <w:rsid w:val="00ED1419"/>
    <w:rsid w:val="00F633B3"/>
    <w:rsid w:val="00F7225A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649B9-9E8D-4D9D-924A-4D964B7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29B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429B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C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656A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29656A"/>
    <w:rPr>
      <w:rFonts w:ascii="Palatino" w:eastAsia="Times New Roman" w:hAnsi="Palatino" w:cs="Times New Roman"/>
      <w:szCs w:val="20"/>
    </w:rPr>
  </w:style>
  <w:style w:type="paragraph" w:styleId="BodyTextIndent3">
    <w:name w:val="Body Text Indent 3"/>
    <w:basedOn w:val="Normal"/>
    <w:link w:val="BodyTextIndent3Char"/>
    <w:rsid w:val="0029656A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9656A"/>
    <w:rPr>
      <w:rFonts w:ascii="Palatino" w:eastAsia="Times New Roman" w:hAnsi="Palatino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2</cp:revision>
  <dcterms:created xsi:type="dcterms:W3CDTF">2018-10-24T17:21:00Z</dcterms:created>
  <dcterms:modified xsi:type="dcterms:W3CDTF">2018-10-24T17:21:00Z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20181004151906621</vt:lpwstr>
  </property>
</Properties>
</file>